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A935D">
      <w:pPr>
        <w:shd w:val="clear" w:color="auto" w:fill="FFFFFF"/>
        <w:snapToGrid w:val="0"/>
        <w:spacing w:line="400" w:lineRule="exact"/>
        <w:rPr>
          <w:rFonts w:hint="eastAsia" w:ascii="黑体" w:hAnsi="黑体" w:eastAsia="黑体" w:cs="黑体"/>
          <w:color w:val="auto"/>
          <w:sz w:val="32"/>
          <w:szCs w:val="32"/>
        </w:rPr>
      </w:pPr>
    </w:p>
    <w:p w14:paraId="017EC01B">
      <w:pPr>
        <w:widowControl w:val="0"/>
        <w:jc w:val="both"/>
        <w:rPr>
          <w:rFonts w:hint="default" w:ascii="Times New Roman" w:hAnsi="Times New Roman" w:eastAsia="宋体" w:cs="Times New Roman"/>
          <w:color w:val="auto"/>
          <w:kern w:val="2"/>
          <w:sz w:val="21"/>
          <w:szCs w:val="24"/>
          <w:lang w:val="en-US" w:eastAsia="zh-CN" w:bidi="ar-SA"/>
        </w:rPr>
      </w:pPr>
    </w:p>
    <w:p w14:paraId="26785DBB">
      <w:pPr>
        <w:shd w:val="clear" w:color="auto" w:fill="FFFFFF"/>
        <w:snapToGrid w:val="0"/>
        <w:spacing w:line="400"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附件6</w:t>
      </w:r>
    </w:p>
    <w:p w14:paraId="5A02777E">
      <w:pPr>
        <w:shd w:val="clear" w:color="auto" w:fill="FFFFFF"/>
        <w:spacing w:line="360" w:lineRule="auto"/>
        <w:jc w:val="center"/>
        <w:rPr>
          <w:rFonts w:hint="eastAsia" w:ascii="方正小标宋简体" w:hAnsi="仿宋" w:eastAsia="方正小标宋简体" w:cs="宋体"/>
          <w:color w:val="auto"/>
          <w:kern w:val="0"/>
          <w:sz w:val="36"/>
          <w:szCs w:val="36"/>
        </w:rPr>
      </w:pPr>
      <w:r>
        <w:rPr>
          <w:rFonts w:hint="eastAsia" w:ascii="方正小标宋简体" w:hAnsi="仿宋" w:eastAsia="方正小标宋简体" w:cs="宋体"/>
          <w:color w:val="auto"/>
          <w:kern w:val="0"/>
          <w:sz w:val="36"/>
          <w:szCs w:val="36"/>
        </w:rPr>
        <w:t>德阳市2026年初中信息技术学业水平考试</w:t>
      </w:r>
    </w:p>
    <w:p w14:paraId="2B0ED984">
      <w:pPr>
        <w:shd w:val="clear" w:color="auto" w:fill="FFFFFF"/>
        <w:spacing w:line="360" w:lineRule="auto"/>
        <w:jc w:val="center"/>
        <w:rPr>
          <w:rFonts w:hint="eastAsia" w:ascii="方正小标宋简体" w:hAnsi="华文中宋" w:eastAsia="方正小标宋简体" w:cs="华文中宋"/>
          <w:bCs/>
          <w:color w:val="auto"/>
          <w:sz w:val="36"/>
          <w:szCs w:val="36"/>
        </w:rPr>
      </w:pPr>
      <w:r>
        <w:rPr>
          <w:rFonts w:hint="eastAsia" w:ascii="方正小标宋简体" w:hAnsi="仿宋" w:eastAsia="方正小标宋简体" w:cs="宋体"/>
          <w:color w:val="auto"/>
          <w:kern w:val="0"/>
          <w:sz w:val="36"/>
          <w:szCs w:val="36"/>
        </w:rPr>
        <w:t>实施方案</w:t>
      </w:r>
    </w:p>
    <w:p w14:paraId="5D8D5449">
      <w:pPr>
        <w:shd w:val="clear" w:color="auto" w:fill="FFFFFF"/>
        <w:adjustRightInd w:val="0"/>
        <w:snapToGrid w:val="0"/>
        <w:spacing w:line="560" w:lineRule="exact"/>
        <w:ind w:firstLine="640" w:firstLineChars="200"/>
        <w:rPr>
          <w:rFonts w:hint="eastAsia" w:ascii="仿宋_GB2312" w:hAnsi="仿宋_GB2312" w:eastAsia="仿宋_GB2312" w:cs="仿宋_GB2312"/>
          <w:color w:val="auto"/>
          <w:kern w:val="0"/>
          <w:sz w:val="32"/>
          <w:szCs w:val="32"/>
          <w:shd w:val="clear" w:color="auto" w:fill="FFFFFF"/>
        </w:rPr>
      </w:pPr>
    </w:p>
    <w:p w14:paraId="4D7D6B99">
      <w:pPr>
        <w:shd w:val="clear" w:color="auto" w:fill="FFFFFF"/>
        <w:adjustRightInd w:val="0"/>
        <w:snapToGrid w:val="0"/>
        <w:spacing w:line="560" w:lineRule="exact"/>
        <w:ind w:firstLine="640" w:firstLineChars="200"/>
        <w:rPr>
          <w:rFonts w:hint="default" w:ascii="仿宋_GB2312" w:hAnsi="Times" w:eastAsia="仿宋_GB2312" w:cs="Times"/>
          <w:color w:val="auto"/>
          <w:kern w:val="32"/>
          <w:sz w:val="32"/>
          <w:szCs w:val="32"/>
        </w:rPr>
      </w:pPr>
      <w:r>
        <w:rPr>
          <w:rFonts w:hint="eastAsia" w:ascii="仿宋_GB2312" w:hAnsi="仿宋_GB2312" w:eastAsia="仿宋_GB2312" w:cs="仿宋_GB2312"/>
          <w:color w:val="auto"/>
          <w:kern w:val="0"/>
          <w:sz w:val="32"/>
          <w:szCs w:val="32"/>
          <w:shd w:val="clear" w:color="auto" w:fill="FFFFFF"/>
        </w:rPr>
        <w:t>根据《四川省教育厅关于进一步推进高中阶段学校考试招生制度改革的实施意见》（川教〔2017〕107号）和《德阳市教育局关于印发〈德阳市高中阶段学校考试招生制度改革实施方案〉的通知》（德教函〔2018〕213号）的文件精神，2026年我市将继续实施初中信息技术学业水平考试工作。现</w:t>
      </w:r>
      <w:r>
        <w:rPr>
          <w:rFonts w:hint="eastAsia" w:ascii="仿宋_GB2312" w:hAnsi="仿宋_GB2312" w:eastAsia="仿宋_GB2312" w:cs="仿宋_GB2312"/>
          <w:color w:val="auto"/>
          <w:sz w:val="32"/>
          <w:szCs w:val="32"/>
          <w:shd w:val="clear" w:color="auto" w:fill="FFFFFF"/>
        </w:rPr>
        <w:t>结合我市实际情况，</w:t>
      </w:r>
      <w:r>
        <w:rPr>
          <w:rFonts w:hint="eastAsia" w:ascii="仿宋_GB2312" w:hAnsi="仿宋_GB2312" w:eastAsia="仿宋_GB2312" w:cs="仿宋_GB2312"/>
          <w:color w:val="auto"/>
          <w:kern w:val="0"/>
          <w:sz w:val="32"/>
          <w:szCs w:val="32"/>
          <w:shd w:val="clear" w:color="auto" w:fill="FFFFFF"/>
        </w:rPr>
        <w:t>制订如下考试实施方案</w:t>
      </w:r>
      <w:r>
        <w:rPr>
          <w:rFonts w:hint="eastAsia" w:ascii="仿宋_GB2312" w:hAnsi="Times" w:eastAsia="仿宋_GB2312" w:cs="Times"/>
          <w:color w:val="auto"/>
          <w:kern w:val="32"/>
          <w:sz w:val="32"/>
          <w:szCs w:val="32"/>
        </w:rPr>
        <w:t>。</w:t>
      </w:r>
    </w:p>
    <w:p w14:paraId="18422304">
      <w:pPr>
        <w:shd w:val="clear" w:color="auto" w:fill="FFFFFF"/>
        <w:adjustRightInd w:val="0"/>
        <w:snapToGrid w:val="0"/>
        <w:spacing w:line="560" w:lineRule="exact"/>
        <w:ind w:firstLine="640" w:firstLineChars="200"/>
        <w:rPr>
          <w:rFonts w:hint="eastAsia" w:ascii="黑体" w:hAnsi="黑体" w:eastAsia="黑体" w:cs="黑体"/>
          <w:bCs/>
          <w:color w:val="auto"/>
          <w:kern w:val="32"/>
          <w:sz w:val="32"/>
          <w:szCs w:val="32"/>
        </w:rPr>
      </w:pPr>
      <w:r>
        <w:rPr>
          <w:rFonts w:hint="eastAsia" w:ascii="黑体" w:hAnsi="黑体" w:eastAsia="黑体" w:cs="黑体"/>
          <w:bCs/>
          <w:color w:val="auto"/>
          <w:kern w:val="32"/>
          <w:sz w:val="32"/>
          <w:szCs w:val="32"/>
        </w:rPr>
        <w:t>一、参考范围</w:t>
      </w:r>
    </w:p>
    <w:p w14:paraId="783D9C24">
      <w:pPr>
        <w:shd w:val="clear" w:color="auto" w:fill="FFFFFF"/>
        <w:adjustRightInd w:val="0"/>
        <w:snapToGrid w:val="0"/>
        <w:spacing w:line="560" w:lineRule="exact"/>
        <w:ind w:firstLine="640" w:firstLineChars="200"/>
        <w:rPr>
          <w:rFonts w:hint="default" w:ascii="仿宋_GB2312" w:hAnsi="Times" w:eastAsia="仿宋_GB2312" w:cs="Times"/>
          <w:color w:val="auto"/>
          <w:kern w:val="32"/>
          <w:sz w:val="32"/>
          <w:szCs w:val="32"/>
        </w:rPr>
      </w:pPr>
      <w:r>
        <w:rPr>
          <w:rFonts w:hint="eastAsia" w:ascii="仿宋_GB2312" w:hAnsi="Times" w:eastAsia="仿宋_GB2312" w:cs="Times"/>
          <w:color w:val="auto"/>
          <w:kern w:val="32"/>
          <w:sz w:val="32"/>
          <w:szCs w:val="32"/>
        </w:rPr>
        <w:t>全市初二年级学生，应参加本次信息技术学业水平考试。</w:t>
      </w:r>
    </w:p>
    <w:p w14:paraId="08CEFB2D">
      <w:pPr>
        <w:shd w:val="clear" w:color="auto" w:fill="FFFFFF"/>
        <w:adjustRightInd w:val="0"/>
        <w:snapToGrid w:val="0"/>
        <w:spacing w:line="560" w:lineRule="exact"/>
        <w:ind w:firstLine="640" w:firstLineChars="200"/>
        <w:rPr>
          <w:rFonts w:hint="eastAsia" w:ascii="黑体" w:hAnsi="黑体" w:eastAsia="黑体" w:cs="黑体"/>
          <w:bCs/>
          <w:color w:val="auto"/>
          <w:kern w:val="32"/>
          <w:sz w:val="32"/>
          <w:szCs w:val="32"/>
        </w:rPr>
      </w:pPr>
      <w:r>
        <w:rPr>
          <w:rFonts w:hint="eastAsia" w:ascii="黑体" w:hAnsi="黑体" w:eastAsia="黑体" w:cs="黑体"/>
          <w:bCs/>
          <w:color w:val="auto"/>
          <w:kern w:val="32"/>
          <w:sz w:val="32"/>
          <w:szCs w:val="32"/>
        </w:rPr>
        <w:t>二、考试内容和命题</w:t>
      </w:r>
    </w:p>
    <w:p w14:paraId="22D00359">
      <w:pPr>
        <w:shd w:val="clear" w:color="auto" w:fill="FFFFFF"/>
        <w:adjustRightInd w:val="0"/>
        <w:snapToGrid w:val="0"/>
        <w:spacing w:line="560" w:lineRule="exact"/>
        <w:ind w:firstLine="640" w:firstLineChars="200"/>
        <w:rPr>
          <w:rFonts w:hint="default" w:ascii="仿宋_GB2312" w:hAnsi="Times" w:eastAsia="仿宋_GB2312" w:cs="Times"/>
          <w:color w:val="auto"/>
          <w:kern w:val="32"/>
          <w:sz w:val="32"/>
          <w:szCs w:val="32"/>
        </w:rPr>
      </w:pPr>
      <w:r>
        <w:rPr>
          <w:rFonts w:hint="eastAsia" w:ascii="仿宋_GB2312" w:hAnsi="仿宋_GB2312" w:eastAsia="仿宋_GB2312" w:cs="仿宋_GB2312"/>
          <w:color w:val="auto"/>
          <w:kern w:val="0"/>
          <w:sz w:val="32"/>
          <w:szCs w:val="32"/>
          <w:shd w:val="clear" w:color="auto" w:fill="FFFFFF"/>
        </w:rPr>
        <w:t>考试内容以</w:t>
      </w:r>
      <w:r>
        <w:rPr>
          <w:rFonts w:hint="eastAsia" w:ascii="仿宋_GB2312" w:hAnsi="仿宋_GB2312" w:eastAsia="仿宋_GB2312" w:cs="仿宋_GB2312"/>
          <w:b w:val="0"/>
          <w:color w:val="auto"/>
          <w:sz w:val="32"/>
          <w:szCs w:val="32"/>
          <w:shd w:val="clear" w:color="auto" w:fill="FFFFFF"/>
        </w:rPr>
        <w:t>教育部制订的《义务教育信息科技课程标准（202</w:t>
      </w:r>
      <w:r>
        <w:rPr>
          <w:rFonts w:hint="eastAsia" w:ascii="仿宋_GB2312" w:hAnsi="仿宋_GB2312" w:eastAsia="宋体" w:cs="仿宋_GB2312"/>
          <w:b w:val="0"/>
          <w:color w:val="auto"/>
          <w:sz w:val="32"/>
          <w:szCs w:val="32"/>
          <w:shd w:val="clear" w:color="auto" w:fill="FFFFFF"/>
        </w:rPr>
        <w:t>5</w:t>
      </w:r>
      <w:r>
        <w:rPr>
          <w:rFonts w:hint="eastAsia" w:ascii="仿宋_GB2312" w:hAnsi="仿宋_GB2312" w:eastAsia="仿宋_GB2312" w:cs="仿宋_GB2312"/>
          <w:b w:val="0"/>
          <w:color w:val="auto"/>
          <w:sz w:val="32"/>
          <w:szCs w:val="32"/>
          <w:shd w:val="clear" w:color="auto" w:fill="FFFFFF"/>
        </w:rPr>
        <w:t>年版）》为指导，以现行的初中</w:t>
      </w:r>
      <w:r>
        <w:rPr>
          <w:rFonts w:hint="eastAsia" w:ascii="仿宋_GB2312" w:hAnsi="仿宋_GB2312" w:eastAsia="仿宋_GB2312" w:cs="仿宋_GB2312"/>
          <w:color w:val="auto"/>
          <w:kern w:val="0"/>
          <w:sz w:val="32"/>
          <w:szCs w:val="32"/>
          <w:shd w:val="clear" w:color="auto" w:fill="FFFFFF"/>
        </w:rPr>
        <w:t>信息技术教材为依据，</w:t>
      </w:r>
      <w:r>
        <w:rPr>
          <w:rFonts w:hint="eastAsia" w:ascii="仿宋_GB2312" w:hAnsi="Times" w:eastAsia="仿宋_GB2312" w:cs="Times"/>
          <w:color w:val="auto"/>
          <w:sz w:val="32"/>
          <w:szCs w:val="32"/>
        </w:rPr>
        <w:t>主要考查学生的基础知识、基本操作技能及利用信息技术解决实际问题的能力</w:t>
      </w:r>
      <w:r>
        <w:rPr>
          <w:rFonts w:hint="eastAsia" w:ascii="仿宋_GB2312" w:hAnsi="仿宋_GB2312" w:eastAsia="仿宋_GB2312" w:cs="仿宋_GB2312"/>
          <w:color w:val="auto"/>
          <w:kern w:val="0"/>
          <w:sz w:val="32"/>
          <w:szCs w:val="32"/>
          <w:shd w:val="clear" w:color="auto" w:fill="FFFFFF"/>
        </w:rPr>
        <w:t>。命题范围来自</w:t>
      </w:r>
      <w:r>
        <w:rPr>
          <w:rFonts w:hint="eastAsia" w:ascii="仿宋_GB2312" w:hAnsi="仿宋_GB2312" w:eastAsia="仿宋_GB2312" w:cs="仿宋_GB2312"/>
          <w:b w:val="0"/>
          <w:color w:val="auto"/>
          <w:sz w:val="32"/>
          <w:szCs w:val="32"/>
          <w:shd w:val="clear" w:color="auto" w:fill="FFFFFF"/>
        </w:rPr>
        <w:t>初中学生</w:t>
      </w:r>
      <w:r>
        <w:rPr>
          <w:rFonts w:hint="eastAsia" w:ascii="仿宋_GB2312" w:hAnsi="仿宋_GB2312" w:eastAsia="仿宋_GB2312" w:cs="仿宋_GB2312"/>
          <w:color w:val="auto"/>
          <w:kern w:val="0"/>
          <w:sz w:val="32"/>
          <w:szCs w:val="32"/>
          <w:shd w:val="clear" w:color="auto" w:fill="FFFFFF"/>
        </w:rPr>
        <w:t>所学的信息技术教材，试题类型包括：客观题、操作题，由市教育局组织专家命题，建立统一的试题库。</w:t>
      </w:r>
    </w:p>
    <w:p w14:paraId="75583ABB">
      <w:pPr>
        <w:shd w:val="clear" w:color="auto" w:fill="FFFFFF"/>
        <w:adjustRightInd w:val="0"/>
        <w:snapToGrid w:val="0"/>
        <w:spacing w:line="560" w:lineRule="exact"/>
        <w:ind w:firstLine="640" w:firstLineChars="200"/>
        <w:rPr>
          <w:rFonts w:hint="eastAsia" w:ascii="黑体" w:hAnsi="黑体" w:eastAsia="黑体" w:cs="黑体"/>
          <w:bCs/>
          <w:color w:val="auto"/>
          <w:kern w:val="32"/>
          <w:sz w:val="32"/>
          <w:szCs w:val="32"/>
        </w:rPr>
      </w:pPr>
      <w:r>
        <w:rPr>
          <w:rFonts w:hint="eastAsia" w:ascii="黑体" w:hAnsi="黑体" w:eastAsia="黑体" w:cs="黑体"/>
          <w:bCs/>
          <w:color w:val="auto"/>
          <w:kern w:val="32"/>
          <w:sz w:val="32"/>
          <w:szCs w:val="32"/>
        </w:rPr>
        <w:t>三、组织方式</w:t>
      </w:r>
    </w:p>
    <w:p w14:paraId="130AB3DF">
      <w:pPr>
        <w:widowControl w:val="0"/>
        <w:shd w:val="clear" w:color="auto" w:fill="FFFFFF"/>
        <w:adjustRightInd w:val="0"/>
        <w:snapToGrid w:val="0"/>
        <w:spacing w:line="560" w:lineRule="exact"/>
        <w:ind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初中信息技术学业水平考试</w:t>
      </w:r>
      <w:r>
        <w:rPr>
          <w:rFonts w:hint="eastAsia" w:ascii="仿宋_GB2312" w:hAnsi="仿宋" w:eastAsia="仿宋_GB2312" w:cs="Times New Roman"/>
          <w:color w:val="auto"/>
          <w:kern w:val="2"/>
          <w:sz w:val="32"/>
          <w:szCs w:val="32"/>
          <w:lang w:val="en-US" w:eastAsia="zh-CN" w:bidi="ar-SA"/>
        </w:rPr>
        <w:t>由市教育局统一组织，按照“属地管理，就近组考”的原则，各区（市、县）</w:t>
      </w:r>
      <w:r>
        <w:rPr>
          <w:rFonts w:hint="eastAsia" w:ascii="仿宋_GB2312" w:hAnsi="仿宋_GB2312" w:eastAsia="仿宋_GB2312" w:cs="仿宋_GB2312"/>
          <w:color w:val="auto"/>
          <w:kern w:val="2"/>
          <w:sz w:val="32"/>
          <w:szCs w:val="32"/>
          <w:shd w:val="clear" w:color="auto" w:fill="FFFFFF"/>
          <w:lang w:val="en-US" w:eastAsia="zh-CN" w:bidi="ar-SA"/>
        </w:rPr>
        <w:t>教体局</w:t>
      </w:r>
      <w:r>
        <w:rPr>
          <w:rFonts w:hint="eastAsia" w:ascii="仿宋_GB2312" w:hAnsi="仿宋" w:eastAsia="仿宋_GB2312" w:cs="Times New Roman"/>
          <w:color w:val="auto"/>
          <w:kern w:val="2"/>
          <w:sz w:val="32"/>
          <w:szCs w:val="32"/>
          <w:lang w:val="en-US" w:eastAsia="zh-CN" w:bidi="ar-SA"/>
        </w:rPr>
        <w:t>具体负责辖区学校信息技术</w:t>
      </w:r>
      <w:r>
        <w:rPr>
          <w:rFonts w:hint="eastAsia" w:ascii="仿宋_GB2312" w:hAnsi="仿宋_GB2312" w:eastAsia="仿宋_GB2312" w:cs="仿宋_GB2312"/>
          <w:color w:val="auto"/>
          <w:kern w:val="0"/>
          <w:sz w:val="32"/>
          <w:szCs w:val="32"/>
          <w:shd w:val="clear" w:color="auto" w:fill="FFFFFF"/>
          <w:lang w:val="en-US" w:eastAsia="zh-CN" w:bidi="ar-SA"/>
        </w:rPr>
        <w:t>考试</w:t>
      </w:r>
      <w:r>
        <w:rPr>
          <w:rFonts w:hint="eastAsia" w:ascii="仿宋_GB2312" w:hAnsi="仿宋" w:eastAsia="仿宋_GB2312" w:cs="Times New Roman"/>
          <w:color w:val="auto"/>
          <w:kern w:val="2"/>
          <w:sz w:val="32"/>
          <w:szCs w:val="32"/>
          <w:lang w:val="en-US" w:eastAsia="zh-CN" w:bidi="ar-SA"/>
        </w:rPr>
        <w:t>的组织实施，</w:t>
      </w:r>
      <w:r>
        <w:rPr>
          <w:rFonts w:hint="eastAsia" w:ascii="仿宋_GB2312" w:hAnsi="仿宋" w:eastAsia="仿宋_GB2312" w:cs="宋体"/>
          <w:color w:val="auto"/>
          <w:kern w:val="0"/>
          <w:sz w:val="32"/>
          <w:szCs w:val="32"/>
          <w:lang w:val="en-US" w:eastAsia="zh-CN" w:bidi="ar-SA"/>
        </w:rPr>
        <w:t>德阳市直属学校及经开区学校统一由旌阳区教体局负责组织实施，</w:t>
      </w:r>
      <w:r>
        <w:rPr>
          <w:rFonts w:hint="eastAsia" w:ascii="仿宋_GB2312" w:hAnsi="仿宋_GB2312" w:eastAsia="仿宋_GB2312" w:cs="仿宋_GB2312"/>
          <w:color w:val="auto"/>
          <w:kern w:val="0"/>
          <w:sz w:val="32"/>
          <w:szCs w:val="32"/>
          <w:shd w:val="clear" w:color="auto" w:fill="FFFFFF"/>
          <w:lang w:val="en-US" w:eastAsia="zh-CN" w:bidi="ar-SA"/>
        </w:rPr>
        <w:t>市教育局组织开展考试巡考。</w:t>
      </w:r>
    </w:p>
    <w:p w14:paraId="5AC4B1BE">
      <w:pPr>
        <w:widowControl w:val="0"/>
        <w:shd w:val="clear" w:color="auto" w:fill="FFFFFF"/>
        <w:adjustRightInd w:val="0"/>
        <w:snapToGrid w:val="0"/>
        <w:spacing w:line="560" w:lineRule="exact"/>
        <w:ind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初中信息技术学业水平考试采取计算机上机操作的方式进行。德</w:t>
      </w:r>
      <w:r>
        <w:rPr>
          <w:rFonts w:hint="default" w:ascii="仿宋_GB2312" w:hAnsi="仿宋_GB2312" w:eastAsia="仿宋_GB2312" w:cs="仿宋_GB2312"/>
          <w:color w:val="auto"/>
          <w:kern w:val="0"/>
          <w:sz w:val="32"/>
          <w:szCs w:val="32"/>
          <w:shd w:val="clear" w:color="auto" w:fill="FFFFFF"/>
          <w:lang w:val="en-US" w:eastAsia="zh-CN" w:bidi="ar-SA"/>
        </w:rPr>
        <w:t>阳</w:t>
      </w:r>
      <w:r>
        <w:rPr>
          <w:rFonts w:hint="eastAsia" w:ascii="仿宋_GB2312" w:hAnsi="仿宋_GB2312" w:eastAsia="仿宋_GB2312" w:cs="仿宋_GB2312"/>
          <w:color w:val="auto"/>
          <w:kern w:val="0"/>
          <w:sz w:val="32"/>
          <w:szCs w:val="32"/>
          <w:shd w:val="clear" w:color="auto" w:fill="FFFFFF"/>
          <w:lang w:val="en-US" w:eastAsia="zh-CN" w:bidi="ar-SA"/>
        </w:rPr>
        <w:t>市教育局负责建立“德阳市初中信息技术学业水平考试系统”，考生通过登录该系统，随机从试题库中抽取试卷进行考试。</w:t>
      </w:r>
    </w:p>
    <w:p w14:paraId="64D541ED">
      <w:pPr>
        <w:shd w:val="clear" w:color="auto" w:fill="FFFFFF"/>
        <w:adjustRightInd w:val="0"/>
        <w:snapToGrid w:val="0"/>
        <w:spacing w:line="560" w:lineRule="exact"/>
        <w:ind w:firstLine="640" w:firstLineChars="200"/>
        <w:rPr>
          <w:rFonts w:hint="eastAsia" w:ascii="黑体" w:hAnsi="黑体" w:eastAsia="黑体" w:cs="黑体"/>
          <w:bCs/>
          <w:color w:val="auto"/>
          <w:kern w:val="32"/>
          <w:sz w:val="32"/>
          <w:szCs w:val="32"/>
        </w:rPr>
      </w:pPr>
      <w:r>
        <w:rPr>
          <w:rFonts w:hint="eastAsia" w:ascii="黑体" w:hAnsi="黑体" w:eastAsia="黑体" w:cs="黑体"/>
          <w:bCs/>
          <w:color w:val="auto"/>
          <w:kern w:val="32"/>
          <w:sz w:val="32"/>
          <w:szCs w:val="32"/>
        </w:rPr>
        <w:t>四、报名及考试时间</w:t>
      </w:r>
    </w:p>
    <w:p w14:paraId="46E6194F">
      <w:pPr>
        <w:shd w:val="clear" w:color="auto" w:fill="FFFFFF"/>
        <w:spacing w:line="560" w:lineRule="exact"/>
        <w:ind w:firstLine="640" w:firstLineChars="200"/>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rPr>
        <w:t>初中信息技术学业水平考试报名按市招办要求统一进行，准考证可与其他学业水平考试通用。</w:t>
      </w:r>
      <w:r>
        <w:rPr>
          <w:rFonts w:hint="eastAsia" w:ascii="仿宋_GB2312" w:hAnsi="仿宋_GB2312" w:eastAsia="仿宋_GB2312" w:cs="仿宋_GB2312"/>
          <w:color w:val="auto"/>
          <w:kern w:val="0"/>
          <w:sz w:val="32"/>
          <w:szCs w:val="32"/>
          <w:shd w:val="clear" w:color="auto" w:fill="FFFFFF"/>
        </w:rPr>
        <w:t>考试时间原则上安排在2026年5月25日至5月29日期间，每堂考试时间40分钟。</w:t>
      </w:r>
    </w:p>
    <w:p w14:paraId="11F4E78A">
      <w:pPr>
        <w:shd w:val="clear" w:color="auto" w:fill="FFFFFF"/>
        <w:adjustRightInd w:val="0"/>
        <w:snapToGrid w:val="0"/>
        <w:spacing w:line="560" w:lineRule="exact"/>
        <w:ind w:firstLine="640" w:firstLineChars="200"/>
        <w:rPr>
          <w:rFonts w:hint="eastAsia" w:ascii="黑体" w:hAnsi="黑体" w:eastAsia="黑体" w:cs="黑体"/>
          <w:bCs/>
          <w:color w:val="auto"/>
          <w:kern w:val="32"/>
          <w:sz w:val="32"/>
          <w:szCs w:val="32"/>
        </w:rPr>
      </w:pPr>
      <w:r>
        <w:rPr>
          <w:rFonts w:hint="eastAsia" w:ascii="黑体" w:hAnsi="黑体" w:eastAsia="黑体" w:cs="黑体"/>
          <w:bCs/>
          <w:color w:val="auto"/>
          <w:kern w:val="32"/>
          <w:sz w:val="32"/>
          <w:szCs w:val="32"/>
        </w:rPr>
        <w:t>五、成绩认定</w:t>
      </w:r>
    </w:p>
    <w:p w14:paraId="130C1D7A">
      <w:pPr>
        <w:widowControl/>
        <w:shd w:val="clear" w:color="auto" w:fill="FFFFFF"/>
        <w:spacing w:beforeAutospacing="0" w:after="100" w:afterAutospacing="0" w:line="560" w:lineRule="exact"/>
        <w:ind w:firstLine="640" w:firstLineChars="200"/>
        <w:jc w:val="both"/>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初中信息技术学业水平考试成绩由计算机自动阅卷、评分。满分100分，再根据成绩划定为</w:t>
      </w:r>
      <w:r>
        <w:rPr>
          <w:rFonts w:hint="eastAsia" w:ascii="仿宋_GB2312" w:hAnsi="仿宋" w:eastAsia="仿宋_GB2312" w:cs="宋体"/>
          <w:color w:val="auto"/>
          <w:kern w:val="0"/>
          <w:sz w:val="32"/>
          <w:szCs w:val="32"/>
          <w:lang w:val="en-US" w:eastAsia="zh-CN" w:bidi="ar-SA"/>
        </w:rPr>
        <w:t>A（优）、B（良）、C（合格）、D（不合格）四个</w:t>
      </w:r>
      <w:r>
        <w:rPr>
          <w:rFonts w:hint="eastAsia" w:ascii="仿宋_GB2312" w:hAnsi="仿宋_GB2312" w:eastAsia="仿宋_GB2312" w:cs="仿宋_GB2312"/>
          <w:color w:val="auto"/>
          <w:kern w:val="0"/>
          <w:sz w:val="32"/>
          <w:szCs w:val="32"/>
          <w:shd w:val="clear" w:color="auto" w:fill="FFFFFF"/>
          <w:lang w:val="en-US" w:eastAsia="zh-CN" w:bidi="ar-SA"/>
        </w:rPr>
        <w:t>等级，补考认定考试成绩最高为C（合格），考生考试成绩经区（市、县）教体局考务管理部门审核确认。</w:t>
      </w:r>
    </w:p>
    <w:p w14:paraId="07A85221">
      <w:pPr>
        <w:shd w:val="clear" w:color="auto" w:fill="FFFFFF"/>
        <w:adjustRightInd w:val="0"/>
        <w:snapToGrid w:val="0"/>
        <w:spacing w:line="560" w:lineRule="exact"/>
        <w:ind w:firstLine="640" w:firstLineChars="200"/>
        <w:rPr>
          <w:rFonts w:hint="eastAsia" w:ascii="黑体" w:hAnsi="黑体" w:eastAsia="黑体" w:cs="黑体"/>
          <w:bCs/>
          <w:color w:val="auto"/>
          <w:kern w:val="32"/>
          <w:sz w:val="32"/>
          <w:szCs w:val="32"/>
        </w:rPr>
      </w:pPr>
      <w:r>
        <w:rPr>
          <w:rFonts w:hint="eastAsia" w:ascii="黑体" w:hAnsi="黑体" w:eastAsia="黑体" w:cs="黑体"/>
          <w:bCs/>
          <w:color w:val="auto"/>
          <w:kern w:val="32"/>
          <w:sz w:val="32"/>
          <w:szCs w:val="32"/>
        </w:rPr>
        <w:t>六、考点设置及环境要求</w:t>
      </w:r>
    </w:p>
    <w:p w14:paraId="7A4134B1">
      <w:pPr>
        <w:shd w:val="clear" w:color="auto" w:fill="FFFFFF"/>
        <w:spacing w:line="56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各考点原则上以学校为单位设置，考前将组织开展考试系统管理应用培训，</w:t>
      </w:r>
      <w:r>
        <w:rPr>
          <w:rFonts w:hint="eastAsia" w:ascii="仿宋_GB2312" w:hAnsi="仿宋_GB2312" w:eastAsia="仿宋_GB2312" w:cs="仿宋_GB2312"/>
          <w:color w:val="auto"/>
          <w:kern w:val="0"/>
          <w:sz w:val="32"/>
          <w:szCs w:val="32"/>
          <w:shd w:val="clear" w:color="auto" w:fill="FFFFFF"/>
        </w:rPr>
        <w:t>考试</w:t>
      </w:r>
      <w:r>
        <w:rPr>
          <w:rFonts w:hint="eastAsia" w:ascii="仿宋_GB2312" w:hAnsi="仿宋_GB2312" w:eastAsia="仿宋_GB2312" w:cs="仿宋_GB2312"/>
          <w:color w:val="auto"/>
          <w:sz w:val="32"/>
          <w:szCs w:val="32"/>
          <w:shd w:val="clear" w:color="auto" w:fill="FFFFFF"/>
        </w:rPr>
        <w:t>计算机软硬件配置不能满足</w:t>
      </w:r>
      <w:r>
        <w:rPr>
          <w:rFonts w:hint="eastAsia" w:ascii="仿宋_GB2312" w:hAnsi="仿宋_GB2312" w:eastAsia="仿宋_GB2312" w:cs="仿宋_GB2312"/>
          <w:color w:val="auto"/>
          <w:kern w:val="0"/>
          <w:sz w:val="32"/>
          <w:szCs w:val="32"/>
          <w:shd w:val="clear" w:color="auto" w:fill="FFFFFF"/>
        </w:rPr>
        <w:t>考试</w:t>
      </w:r>
      <w:r>
        <w:rPr>
          <w:rFonts w:hint="eastAsia" w:ascii="仿宋_GB2312" w:hAnsi="仿宋_GB2312" w:eastAsia="仿宋_GB2312" w:cs="仿宋_GB2312"/>
          <w:color w:val="auto"/>
          <w:sz w:val="32"/>
          <w:szCs w:val="32"/>
          <w:shd w:val="clear" w:color="auto" w:fill="FFFFFF"/>
        </w:rPr>
        <w:t>需要的学校，由属地区（市、县）教体局统一安排设</w:t>
      </w:r>
      <w:r>
        <w:rPr>
          <w:rFonts w:hint="eastAsia" w:ascii="仿宋_GB2312" w:hAnsi="Times" w:eastAsia="仿宋_GB2312" w:cs="Times"/>
          <w:color w:val="auto"/>
          <w:sz w:val="32"/>
          <w:szCs w:val="32"/>
        </w:rPr>
        <w:t>置</w:t>
      </w:r>
      <w:r>
        <w:rPr>
          <w:rFonts w:hint="eastAsia" w:ascii="仿宋_GB2312" w:hAnsi="仿宋_GB2312" w:eastAsia="仿宋_GB2312" w:cs="仿宋_GB2312"/>
          <w:color w:val="auto"/>
          <w:sz w:val="32"/>
          <w:szCs w:val="32"/>
          <w:shd w:val="clear" w:color="auto" w:fill="FFFFFF"/>
        </w:rPr>
        <w:t>考点，组织考生参加</w:t>
      </w:r>
      <w:r>
        <w:rPr>
          <w:rFonts w:hint="eastAsia" w:ascii="仿宋_GB2312" w:hAnsi="仿宋_GB2312" w:eastAsia="仿宋_GB2312" w:cs="仿宋_GB2312"/>
          <w:color w:val="auto"/>
          <w:kern w:val="0"/>
          <w:sz w:val="32"/>
          <w:szCs w:val="32"/>
          <w:shd w:val="clear" w:color="auto" w:fill="FFFFFF"/>
        </w:rPr>
        <w:t>考试</w:t>
      </w:r>
      <w:r>
        <w:rPr>
          <w:rFonts w:hint="eastAsia" w:ascii="仿宋_GB2312" w:hAnsi="仿宋_GB2312" w:eastAsia="仿宋_GB2312" w:cs="仿宋_GB2312"/>
          <w:color w:val="auto"/>
          <w:sz w:val="32"/>
          <w:szCs w:val="32"/>
          <w:shd w:val="clear" w:color="auto" w:fill="FFFFFF"/>
        </w:rPr>
        <w:t>。请各区（市、县）教体局于5月8日前将考点申报表（附件5-1）汇总报市电教馆（100062403@qq.com)。</w:t>
      </w:r>
    </w:p>
    <w:p w14:paraId="25E1D647">
      <w:pPr>
        <w:shd w:val="clear" w:color="auto" w:fill="FFFFFF"/>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七、工作要求</w:t>
      </w:r>
    </w:p>
    <w:p w14:paraId="468F4656">
      <w:pPr>
        <w:shd w:val="clear" w:color="auto" w:fill="FFFFFF"/>
        <w:spacing w:line="56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请各区（市、县）教体局制定</w:t>
      </w:r>
      <w:r>
        <w:rPr>
          <w:rFonts w:hint="eastAsia" w:ascii="仿宋_GB2312" w:hAnsi="仿宋_GB2312" w:eastAsia="仿宋_GB2312" w:cs="仿宋_GB2312"/>
          <w:color w:val="auto"/>
          <w:kern w:val="0"/>
          <w:sz w:val="32"/>
          <w:szCs w:val="32"/>
          <w:shd w:val="clear" w:color="auto" w:fill="FFFFFF"/>
        </w:rPr>
        <w:t>考试</w:t>
      </w:r>
      <w:r>
        <w:rPr>
          <w:rFonts w:hint="eastAsia" w:ascii="仿宋_GB2312" w:hAnsi="仿宋_GB2312" w:eastAsia="仿宋_GB2312" w:cs="仿宋_GB2312"/>
          <w:color w:val="auto"/>
          <w:sz w:val="32"/>
          <w:szCs w:val="32"/>
          <w:shd w:val="clear" w:color="auto" w:fill="FFFFFF"/>
        </w:rPr>
        <w:t>的具体实施方案，认真组织实施，加强考务培训，提前进行考务演练，指导考务人员熟悉</w:t>
      </w:r>
      <w:r>
        <w:rPr>
          <w:rFonts w:hint="eastAsia" w:ascii="仿宋_GB2312" w:hAnsi="仿宋_GB2312" w:eastAsia="仿宋_GB2312" w:cs="仿宋_GB2312"/>
          <w:color w:val="auto"/>
          <w:kern w:val="0"/>
          <w:sz w:val="32"/>
          <w:szCs w:val="32"/>
          <w:shd w:val="clear" w:color="auto" w:fill="FFFFFF"/>
        </w:rPr>
        <w:t>考试</w:t>
      </w:r>
      <w:r>
        <w:rPr>
          <w:rFonts w:hint="eastAsia" w:ascii="仿宋_GB2312" w:hAnsi="仿宋_GB2312" w:eastAsia="仿宋_GB2312" w:cs="仿宋_GB2312"/>
          <w:color w:val="auto"/>
          <w:sz w:val="32"/>
          <w:szCs w:val="32"/>
          <w:shd w:val="clear" w:color="auto" w:fill="FFFFFF"/>
        </w:rPr>
        <w:t>工作规则，严格规范操作流程。各初中学校应在考前组织学生进行模拟考试，让考生了解</w:t>
      </w:r>
      <w:r>
        <w:rPr>
          <w:rFonts w:hint="eastAsia" w:ascii="仿宋_GB2312" w:hAnsi="仿宋_GB2312" w:eastAsia="仿宋_GB2312" w:cs="仿宋_GB2312"/>
          <w:color w:val="auto"/>
          <w:kern w:val="0"/>
          <w:sz w:val="32"/>
          <w:szCs w:val="32"/>
          <w:shd w:val="clear" w:color="auto" w:fill="FFFFFF"/>
        </w:rPr>
        <w:t>考试</w:t>
      </w:r>
      <w:r>
        <w:rPr>
          <w:rFonts w:hint="eastAsia" w:ascii="仿宋_GB2312" w:hAnsi="仿宋_GB2312" w:eastAsia="仿宋_GB2312" w:cs="仿宋_GB2312"/>
          <w:color w:val="auto"/>
          <w:sz w:val="32"/>
          <w:szCs w:val="32"/>
          <w:shd w:val="clear" w:color="auto" w:fill="FFFFFF"/>
        </w:rPr>
        <w:t>方式及注意事项，增强考生对</w:t>
      </w:r>
      <w:r>
        <w:rPr>
          <w:rFonts w:hint="eastAsia" w:ascii="仿宋_GB2312" w:hAnsi="仿宋_GB2312" w:eastAsia="仿宋_GB2312" w:cs="仿宋_GB2312"/>
          <w:color w:val="auto"/>
          <w:kern w:val="0"/>
          <w:sz w:val="32"/>
          <w:szCs w:val="32"/>
          <w:shd w:val="clear" w:color="auto" w:fill="FFFFFF"/>
        </w:rPr>
        <w:t>考试</w:t>
      </w:r>
      <w:r>
        <w:rPr>
          <w:rFonts w:hint="eastAsia" w:ascii="仿宋_GB2312" w:hAnsi="仿宋_GB2312" w:eastAsia="仿宋_GB2312" w:cs="仿宋_GB2312"/>
          <w:color w:val="auto"/>
          <w:sz w:val="32"/>
          <w:szCs w:val="32"/>
          <w:shd w:val="clear" w:color="auto" w:fill="FFFFFF"/>
        </w:rPr>
        <w:t>流程的适应性，保证</w:t>
      </w:r>
      <w:r>
        <w:rPr>
          <w:rFonts w:hint="eastAsia" w:ascii="仿宋_GB2312" w:hAnsi="仿宋_GB2312" w:eastAsia="仿宋_GB2312" w:cs="仿宋_GB2312"/>
          <w:color w:val="auto"/>
          <w:kern w:val="0"/>
          <w:sz w:val="32"/>
          <w:szCs w:val="32"/>
          <w:shd w:val="clear" w:color="auto" w:fill="FFFFFF"/>
        </w:rPr>
        <w:t>考试</w:t>
      </w:r>
      <w:r>
        <w:rPr>
          <w:rFonts w:hint="eastAsia" w:ascii="仿宋_GB2312" w:hAnsi="仿宋_GB2312" w:eastAsia="仿宋_GB2312" w:cs="仿宋_GB2312"/>
          <w:color w:val="auto"/>
          <w:sz w:val="32"/>
          <w:szCs w:val="32"/>
          <w:shd w:val="clear" w:color="auto" w:fill="FFFFFF"/>
        </w:rPr>
        <w:t>的严肃性、公平性，确保</w:t>
      </w:r>
      <w:r>
        <w:rPr>
          <w:rFonts w:hint="eastAsia" w:ascii="仿宋_GB2312" w:hAnsi="仿宋_GB2312" w:eastAsia="仿宋_GB2312" w:cs="仿宋_GB2312"/>
          <w:color w:val="auto"/>
          <w:kern w:val="0"/>
          <w:sz w:val="32"/>
          <w:szCs w:val="32"/>
          <w:shd w:val="clear" w:color="auto" w:fill="FFFFFF"/>
        </w:rPr>
        <w:t>考试</w:t>
      </w:r>
      <w:r>
        <w:rPr>
          <w:rFonts w:hint="eastAsia" w:ascii="仿宋_GB2312" w:hAnsi="仿宋_GB2312" w:eastAsia="仿宋_GB2312" w:cs="仿宋_GB2312"/>
          <w:color w:val="auto"/>
          <w:sz w:val="32"/>
          <w:szCs w:val="32"/>
          <w:shd w:val="clear" w:color="auto" w:fill="FFFFFF"/>
        </w:rPr>
        <w:t>顺利进行。</w:t>
      </w:r>
    </w:p>
    <w:p w14:paraId="19B94250">
      <w:pPr>
        <w:shd w:val="clear" w:color="auto" w:fill="FFFFFF"/>
        <w:spacing w:line="56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联系人：德阳市电教馆 冯雪成；</w:t>
      </w:r>
    </w:p>
    <w:p w14:paraId="042E1A7B">
      <w:pPr>
        <w:widowControl/>
        <w:shd w:val="clear" w:color="auto" w:fill="FFFFFF"/>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电话：15282872511；邮箱</w:t>
      </w:r>
      <w:r>
        <w:rPr>
          <w:rFonts w:hint="eastAsia" w:ascii="仿宋_GB2312" w:hAnsi="仿宋_GB2312" w:eastAsia="仿宋_GB2312" w:cs="仿宋_GB2312"/>
          <w:color w:val="auto"/>
          <w:sz w:val="32"/>
          <w:szCs w:val="32"/>
        </w:rPr>
        <w:t>：100062403@qq.com。</w:t>
      </w:r>
    </w:p>
    <w:p w14:paraId="417E186A">
      <w:pPr>
        <w:widowControl/>
        <w:shd w:val="clear" w:color="auto" w:fill="FFFFFF"/>
        <w:spacing w:line="560" w:lineRule="exact"/>
        <w:ind w:firstLine="640" w:firstLineChars="200"/>
        <w:rPr>
          <w:rFonts w:hint="eastAsia" w:ascii="仿宋_GB2312" w:hAnsi="黑体" w:eastAsia="仿宋_GB2312" w:cs="黑体"/>
          <w:color w:val="auto"/>
          <w:kern w:val="0"/>
          <w:sz w:val="32"/>
          <w:szCs w:val="32"/>
          <w:shd w:val="clear" w:color="auto" w:fill="FFFFFF"/>
        </w:rPr>
      </w:pPr>
    </w:p>
    <w:p w14:paraId="259C0229">
      <w:pPr>
        <w:widowControl/>
        <w:shd w:val="clear" w:color="auto" w:fill="FFFFFF"/>
        <w:spacing w:line="560" w:lineRule="exact"/>
        <w:ind w:firstLine="640" w:firstLineChars="200"/>
        <w:rPr>
          <w:rFonts w:hint="eastAsia" w:ascii="仿宋_GB2312" w:hAnsi="仿宋" w:eastAsia="仿宋_GB2312" w:cs="宋体"/>
          <w:color w:val="auto"/>
          <w:kern w:val="0"/>
          <w:sz w:val="32"/>
          <w:szCs w:val="32"/>
        </w:rPr>
      </w:pPr>
      <w:r>
        <w:rPr>
          <w:rFonts w:hint="eastAsia" w:ascii="仿宋_GB2312" w:hAnsi="黑体" w:eastAsia="仿宋_GB2312" w:cs="黑体"/>
          <w:color w:val="auto"/>
          <w:kern w:val="0"/>
          <w:sz w:val="32"/>
          <w:szCs w:val="32"/>
          <w:shd w:val="clear" w:color="auto" w:fill="FFFFFF"/>
        </w:rPr>
        <w:t>附件：6-</w:t>
      </w:r>
      <w:r>
        <w:rPr>
          <w:rFonts w:hint="eastAsia" w:ascii="仿宋_GB2312" w:hAnsi="仿宋_GB2312" w:eastAsia="仿宋_GB2312" w:cs="仿宋_GB2312"/>
          <w:color w:val="auto"/>
          <w:kern w:val="0"/>
          <w:sz w:val="32"/>
          <w:szCs w:val="32"/>
          <w:shd w:val="clear" w:color="auto" w:fill="FFFFFF"/>
        </w:rPr>
        <w:t>1.</w:t>
      </w:r>
      <w:r>
        <w:rPr>
          <w:rFonts w:hint="eastAsia" w:ascii="仿宋_GB2312" w:hAnsi="黑体" w:eastAsia="仿宋_GB2312" w:cs="黑体"/>
          <w:color w:val="auto"/>
          <w:sz w:val="32"/>
          <w:szCs w:val="32"/>
        </w:rPr>
        <w:t>德阳市初中信息技术学业水平考试考点申报表</w:t>
      </w:r>
    </w:p>
    <w:p w14:paraId="3A768A4C">
      <w:pPr>
        <w:shd w:val="clear" w:color="auto" w:fill="FFFFFF"/>
        <w:spacing w:line="560" w:lineRule="exact"/>
        <w:ind w:firstLine="616" w:firstLineChars="200"/>
        <w:rPr>
          <w:rFonts w:hint="eastAsia" w:ascii="仿宋_GB2312" w:hAnsi="宋体" w:eastAsia="仿宋_GB2312" w:cs="宋体"/>
          <w:color w:val="auto"/>
          <w:spacing w:val="-6"/>
          <w:sz w:val="32"/>
          <w:szCs w:val="32"/>
        </w:rPr>
      </w:pPr>
    </w:p>
    <w:p w14:paraId="69F538B5">
      <w:pPr>
        <w:widowControl/>
        <w:shd w:val="clear" w:color="auto" w:fill="FFFFFF"/>
        <w:spacing w:line="560" w:lineRule="exact"/>
        <w:rPr>
          <w:rFonts w:hint="eastAsia" w:ascii="仿宋_GB2312" w:hAnsi="微软雅黑" w:eastAsia="仿宋_GB2312" w:cs="微软雅黑"/>
          <w:color w:val="auto"/>
          <w:sz w:val="32"/>
          <w:szCs w:val="32"/>
        </w:rPr>
      </w:pPr>
      <w:r>
        <w:rPr>
          <w:rFonts w:hint="default" w:ascii="仿宋_GB2312" w:hAnsi="宋体" w:eastAsia="仿宋_GB2312" w:cs="宋体"/>
          <w:color w:val="auto"/>
          <w:spacing w:val="-6"/>
          <w:sz w:val="32"/>
          <w:szCs w:val="32"/>
        </w:rPr>
        <w:br w:type="page" w:clear="all"/>
      </w:r>
      <w:r>
        <w:rPr>
          <w:rFonts w:hint="eastAsia" w:ascii="黑体" w:hAnsi="黑体" w:eastAsia="黑体" w:cs="黑体"/>
          <w:color w:val="auto"/>
          <w:kern w:val="0"/>
          <w:sz w:val="32"/>
          <w:szCs w:val="32"/>
          <w:shd w:val="clear" w:color="auto" w:fill="FFFFFF"/>
        </w:rPr>
        <w:t>附件6-1 </w:t>
      </w:r>
    </w:p>
    <w:p w14:paraId="6ABB4F2B">
      <w:pPr>
        <w:shd w:val="clear" w:color="auto" w:fill="FFFFFF"/>
        <w:spacing w:line="360" w:lineRule="auto"/>
        <w:jc w:val="center"/>
        <w:rPr>
          <w:rFonts w:hint="eastAsia" w:ascii="仿宋_GB2312" w:hAnsi="黑体" w:eastAsia="仿宋_GB2312" w:cs="黑体"/>
          <w:color w:val="auto"/>
          <w:sz w:val="32"/>
          <w:szCs w:val="32"/>
        </w:rPr>
      </w:pPr>
      <w:r>
        <w:rPr>
          <w:rFonts w:hint="eastAsia" w:ascii="方正小标宋简体" w:hAnsi="方正小标宋简体" w:eastAsia="方正小标宋简体" w:cs="方正小标宋简体"/>
          <w:color w:val="auto"/>
          <w:sz w:val="36"/>
          <w:szCs w:val="36"/>
        </w:rPr>
        <w:t>德阳市初中信息技术学业水平考试考点申报表</w:t>
      </w:r>
    </w:p>
    <w:p w14:paraId="22B29791">
      <w:pPr>
        <w:shd w:val="clear" w:color="auto" w:fill="FFFFFF"/>
        <w:spacing w:line="360" w:lineRule="auto"/>
        <w:rPr>
          <w:rFonts w:hint="default" w:ascii="仿宋_GB2312" w:hAnsi="Times" w:eastAsia="仿宋_GB2312" w:cs="Times"/>
          <w:color w:val="auto"/>
          <w:sz w:val="32"/>
          <w:szCs w:val="32"/>
        </w:rPr>
      </w:pPr>
      <w:r>
        <w:rPr>
          <w:rFonts w:hint="eastAsia" w:ascii="宋体" w:hAnsi="宋体" w:eastAsia="宋体" w:cs="宋体"/>
          <w:color w:val="auto"/>
          <w:sz w:val="24"/>
          <w:szCs w:val="32"/>
        </w:rPr>
        <w:t>学校（盖章）：</w:t>
      </w:r>
    </w:p>
    <w:tbl>
      <w:tblPr>
        <w:tblStyle w:val="5"/>
        <w:tblW w:w="9154" w:type="dxa"/>
        <w:tblCaption w:val="Table3r5q"/>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85"/>
        <w:gridCol w:w="780"/>
        <w:gridCol w:w="522"/>
        <w:gridCol w:w="343"/>
        <w:gridCol w:w="426"/>
        <w:gridCol w:w="769"/>
        <w:gridCol w:w="843"/>
        <w:gridCol w:w="897"/>
        <w:gridCol w:w="148"/>
        <w:gridCol w:w="2065"/>
      </w:tblGrid>
      <w:tr w14:paraId="66FF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141" w:type="dxa"/>
            <w:gridSpan w:val="3"/>
            <w:tcBorders>
              <w:right w:val="single" w:color="auto" w:sz="4" w:space="0"/>
            </w:tcBorders>
            <w:noWrap w:val="0"/>
            <w:vAlign w:val="center"/>
          </w:tcPr>
          <w:p w14:paraId="0E401C26">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考点负责人（书记/校长）</w:t>
            </w:r>
          </w:p>
        </w:tc>
        <w:tc>
          <w:tcPr>
            <w:tcW w:w="2060" w:type="dxa"/>
            <w:gridSpan w:val="4"/>
            <w:tcBorders>
              <w:top w:val="single" w:color="auto" w:sz="4" w:space="0"/>
              <w:left w:val="single" w:color="auto" w:sz="4" w:space="0"/>
              <w:right w:val="single" w:color="auto" w:sz="4" w:space="0"/>
            </w:tcBorders>
            <w:noWrap w:val="0"/>
            <w:vAlign w:val="center"/>
          </w:tcPr>
          <w:p w14:paraId="47828C4A">
            <w:pPr>
              <w:shd w:val="clear" w:color="auto" w:fill="FFFFFF"/>
              <w:spacing w:line="360" w:lineRule="auto"/>
              <w:rPr>
                <w:rFonts w:hint="eastAsia" w:ascii="仿宋_GB2312" w:hAnsi="仿宋_GB2312" w:eastAsia="仿宋_GB2312" w:cs="仿宋_GB2312"/>
                <w:color w:val="auto"/>
                <w:sz w:val="24"/>
                <w:szCs w:val="32"/>
              </w:rPr>
            </w:pPr>
          </w:p>
        </w:tc>
        <w:tc>
          <w:tcPr>
            <w:tcW w:w="1740" w:type="dxa"/>
            <w:gridSpan w:val="2"/>
            <w:tcBorders>
              <w:top w:val="single" w:color="auto" w:sz="4" w:space="0"/>
              <w:left w:val="single" w:color="auto" w:sz="4" w:space="0"/>
              <w:right w:val="single" w:color="auto" w:sz="4" w:space="0"/>
            </w:tcBorders>
            <w:noWrap w:val="0"/>
            <w:vAlign w:val="center"/>
          </w:tcPr>
          <w:p w14:paraId="088F566E">
            <w:pPr>
              <w:shd w:val="clear" w:color="auto" w:fill="FFFFFF"/>
              <w:spacing w:line="360" w:lineRule="auto"/>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联系电话</w:t>
            </w:r>
          </w:p>
        </w:tc>
        <w:tc>
          <w:tcPr>
            <w:tcW w:w="2213" w:type="dxa"/>
            <w:gridSpan w:val="2"/>
            <w:tcBorders>
              <w:left w:val="single" w:color="auto" w:sz="4" w:space="0"/>
            </w:tcBorders>
            <w:noWrap w:val="0"/>
            <w:vAlign w:val="center"/>
          </w:tcPr>
          <w:p w14:paraId="4B3006E1">
            <w:pPr>
              <w:shd w:val="clear" w:color="auto" w:fill="FFFFFF"/>
              <w:spacing w:line="360" w:lineRule="auto"/>
              <w:rPr>
                <w:rFonts w:hint="eastAsia" w:ascii="仿宋_GB2312" w:hAnsi="仿宋_GB2312" w:eastAsia="仿宋_GB2312" w:cs="仿宋_GB2312"/>
                <w:color w:val="auto"/>
                <w:sz w:val="24"/>
                <w:szCs w:val="32"/>
              </w:rPr>
            </w:pPr>
          </w:p>
        </w:tc>
      </w:tr>
      <w:tr w14:paraId="7DA3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61" w:type="dxa"/>
            <w:gridSpan w:val="2"/>
            <w:noWrap w:val="0"/>
            <w:vAlign w:val="center"/>
          </w:tcPr>
          <w:p w14:paraId="14B993E9">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填报人</w:t>
            </w:r>
          </w:p>
        </w:tc>
        <w:tc>
          <w:tcPr>
            <w:tcW w:w="1302" w:type="dxa"/>
            <w:gridSpan w:val="2"/>
            <w:noWrap w:val="0"/>
            <w:vAlign w:val="center"/>
          </w:tcPr>
          <w:p w14:paraId="47278AA9">
            <w:pPr>
              <w:shd w:val="clear" w:color="auto" w:fill="FFFFFF"/>
              <w:spacing w:line="360" w:lineRule="auto"/>
              <w:jc w:val="center"/>
              <w:rPr>
                <w:rFonts w:hint="eastAsia" w:ascii="仿宋_GB2312" w:hAnsi="仿宋_GB2312" w:eastAsia="仿宋_GB2312" w:cs="仿宋_GB2312"/>
                <w:color w:val="auto"/>
                <w:sz w:val="24"/>
                <w:szCs w:val="32"/>
              </w:rPr>
            </w:pPr>
          </w:p>
        </w:tc>
        <w:tc>
          <w:tcPr>
            <w:tcW w:w="1538" w:type="dxa"/>
            <w:gridSpan w:val="3"/>
            <w:noWrap w:val="0"/>
            <w:vAlign w:val="center"/>
          </w:tcPr>
          <w:p w14:paraId="296ADC96">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联系电话</w:t>
            </w:r>
          </w:p>
        </w:tc>
        <w:tc>
          <w:tcPr>
            <w:tcW w:w="3953" w:type="dxa"/>
            <w:gridSpan w:val="4"/>
            <w:noWrap w:val="0"/>
            <w:vAlign w:val="center"/>
          </w:tcPr>
          <w:p w14:paraId="4B84FF1F">
            <w:pPr>
              <w:shd w:val="clear" w:color="auto" w:fill="FFFFFF"/>
              <w:spacing w:line="360" w:lineRule="auto"/>
              <w:rPr>
                <w:rFonts w:hint="eastAsia" w:ascii="仿宋_GB2312" w:hAnsi="仿宋_GB2312" w:eastAsia="仿宋_GB2312" w:cs="仿宋_GB2312"/>
                <w:color w:val="auto"/>
                <w:sz w:val="24"/>
                <w:szCs w:val="32"/>
              </w:rPr>
            </w:pPr>
          </w:p>
        </w:tc>
      </w:tr>
      <w:tr w14:paraId="125C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6" w:type="dxa"/>
            <w:vMerge w:val="restart"/>
            <w:tcBorders>
              <w:right w:val="single" w:color="auto" w:sz="4" w:space="0"/>
            </w:tcBorders>
            <w:noWrap w:val="0"/>
            <w:vAlign w:val="center"/>
          </w:tcPr>
          <w:p w14:paraId="405BBE7B">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考室（一）</w:t>
            </w:r>
          </w:p>
        </w:tc>
        <w:tc>
          <w:tcPr>
            <w:tcW w:w="1485" w:type="dxa"/>
            <w:vMerge w:val="restart"/>
            <w:tcBorders>
              <w:left w:val="single" w:color="auto" w:sz="4" w:space="0"/>
            </w:tcBorders>
            <w:noWrap w:val="0"/>
            <w:vAlign w:val="center"/>
          </w:tcPr>
          <w:p w14:paraId="5D09E1E3">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监考员</w:t>
            </w:r>
          </w:p>
          <w:p w14:paraId="6FBA01DD">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（2人）</w:t>
            </w:r>
          </w:p>
        </w:tc>
        <w:tc>
          <w:tcPr>
            <w:tcW w:w="1302" w:type="dxa"/>
            <w:gridSpan w:val="2"/>
            <w:noWrap w:val="0"/>
            <w:vAlign w:val="center"/>
          </w:tcPr>
          <w:p w14:paraId="072E7FC1">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姓  名</w:t>
            </w:r>
          </w:p>
        </w:tc>
        <w:tc>
          <w:tcPr>
            <w:tcW w:w="1538" w:type="dxa"/>
            <w:gridSpan w:val="3"/>
            <w:noWrap w:val="0"/>
            <w:vAlign w:val="center"/>
          </w:tcPr>
          <w:p w14:paraId="118FB6F9">
            <w:pPr>
              <w:shd w:val="clear" w:color="auto" w:fill="FFFFFF"/>
              <w:spacing w:line="360" w:lineRule="auto"/>
              <w:jc w:val="center"/>
              <w:rPr>
                <w:rFonts w:hint="eastAsia" w:ascii="仿宋_GB2312" w:hAnsi="仿宋_GB2312" w:eastAsia="仿宋_GB2312" w:cs="仿宋_GB2312"/>
                <w:color w:val="auto"/>
                <w:sz w:val="24"/>
                <w:szCs w:val="32"/>
              </w:rPr>
            </w:pPr>
          </w:p>
        </w:tc>
        <w:tc>
          <w:tcPr>
            <w:tcW w:w="1740" w:type="dxa"/>
            <w:gridSpan w:val="2"/>
            <w:noWrap w:val="0"/>
            <w:vAlign w:val="center"/>
          </w:tcPr>
          <w:p w14:paraId="4CF47142">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联系电话</w:t>
            </w:r>
          </w:p>
        </w:tc>
        <w:tc>
          <w:tcPr>
            <w:tcW w:w="2213" w:type="dxa"/>
            <w:gridSpan w:val="2"/>
            <w:noWrap w:val="0"/>
            <w:vAlign w:val="center"/>
          </w:tcPr>
          <w:p w14:paraId="1684C18B">
            <w:pPr>
              <w:shd w:val="clear" w:color="auto" w:fill="FFFFFF"/>
              <w:spacing w:line="360" w:lineRule="auto"/>
              <w:jc w:val="center"/>
              <w:rPr>
                <w:rFonts w:hint="eastAsia" w:ascii="仿宋_GB2312" w:hAnsi="仿宋_GB2312" w:eastAsia="仿宋_GB2312" w:cs="仿宋_GB2312"/>
                <w:color w:val="auto"/>
                <w:sz w:val="24"/>
                <w:szCs w:val="32"/>
              </w:rPr>
            </w:pPr>
          </w:p>
        </w:tc>
      </w:tr>
      <w:tr w14:paraId="1827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6" w:type="dxa"/>
            <w:vMerge w:val="continue"/>
            <w:tcBorders>
              <w:right w:val="single" w:color="auto" w:sz="4" w:space="0"/>
            </w:tcBorders>
            <w:noWrap w:val="0"/>
            <w:vAlign w:val="center"/>
          </w:tcPr>
          <w:p w14:paraId="70E6F7B9">
            <w:pPr>
              <w:shd w:val="clear" w:color="auto" w:fill="FFFFFF"/>
              <w:spacing w:line="360" w:lineRule="auto"/>
              <w:jc w:val="center"/>
              <w:rPr>
                <w:rFonts w:hint="eastAsia" w:ascii="仿宋_GB2312" w:hAnsi="仿宋_GB2312" w:eastAsia="仿宋_GB2312" w:cs="仿宋_GB2312"/>
                <w:color w:val="auto"/>
                <w:sz w:val="24"/>
                <w:szCs w:val="32"/>
              </w:rPr>
            </w:pPr>
          </w:p>
        </w:tc>
        <w:tc>
          <w:tcPr>
            <w:tcW w:w="1485" w:type="dxa"/>
            <w:vMerge w:val="continue"/>
            <w:tcBorders>
              <w:left w:val="single" w:color="auto" w:sz="4" w:space="0"/>
            </w:tcBorders>
            <w:noWrap w:val="0"/>
            <w:vAlign w:val="center"/>
          </w:tcPr>
          <w:p w14:paraId="27B00BF7">
            <w:pPr>
              <w:shd w:val="clear" w:color="auto" w:fill="FFFFFF"/>
              <w:spacing w:line="360" w:lineRule="auto"/>
              <w:jc w:val="center"/>
              <w:rPr>
                <w:rFonts w:hint="eastAsia" w:ascii="仿宋_GB2312" w:hAnsi="仿宋_GB2312" w:eastAsia="仿宋_GB2312" w:cs="仿宋_GB2312"/>
                <w:color w:val="auto"/>
                <w:sz w:val="24"/>
                <w:szCs w:val="32"/>
              </w:rPr>
            </w:pPr>
          </w:p>
        </w:tc>
        <w:tc>
          <w:tcPr>
            <w:tcW w:w="1302" w:type="dxa"/>
            <w:gridSpan w:val="2"/>
            <w:noWrap w:val="0"/>
            <w:vAlign w:val="center"/>
          </w:tcPr>
          <w:p w14:paraId="671F1B8C">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姓  名</w:t>
            </w:r>
          </w:p>
        </w:tc>
        <w:tc>
          <w:tcPr>
            <w:tcW w:w="1538" w:type="dxa"/>
            <w:gridSpan w:val="3"/>
            <w:noWrap w:val="0"/>
            <w:vAlign w:val="center"/>
          </w:tcPr>
          <w:p w14:paraId="1A01EC77">
            <w:pPr>
              <w:shd w:val="clear" w:color="auto" w:fill="FFFFFF"/>
              <w:spacing w:line="360" w:lineRule="auto"/>
              <w:jc w:val="center"/>
              <w:rPr>
                <w:rFonts w:hint="eastAsia" w:ascii="仿宋_GB2312" w:hAnsi="仿宋_GB2312" w:eastAsia="仿宋_GB2312" w:cs="仿宋_GB2312"/>
                <w:color w:val="auto"/>
                <w:sz w:val="24"/>
                <w:szCs w:val="32"/>
              </w:rPr>
            </w:pPr>
          </w:p>
        </w:tc>
        <w:tc>
          <w:tcPr>
            <w:tcW w:w="1740" w:type="dxa"/>
            <w:gridSpan w:val="2"/>
            <w:noWrap w:val="0"/>
            <w:vAlign w:val="center"/>
          </w:tcPr>
          <w:p w14:paraId="09C9BDDA">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联系电话</w:t>
            </w:r>
          </w:p>
        </w:tc>
        <w:tc>
          <w:tcPr>
            <w:tcW w:w="2213" w:type="dxa"/>
            <w:gridSpan w:val="2"/>
            <w:noWrap w:val="0"/>
            <w:vAlign w:val="center"/>
          </w:tcPr>
          <w:p w14:paraId="284CBED2">
            <w:pPr>
              <w:shd w:val="clear" w:color="auto" w:fill="FFFFFF"/>
              <w:spacing w:line="360" w:lineRule="auto"/>
              <w:jc w:val="center"/>
              <w:rPr>
                <w:rFonts w:hint="eastAsia" w:ascii="仿宋_GB2312" w:hAnsi="仿宋_GB2312" w:eastAsia="仿宋_GB2312" w:cs="仿宋_GB2312"/>
                <w:color w:val="auto"/>
                <w:sz w:val="24"/>
                <w:szCs w:val="32"/>
              </w:rPr>
            </w:pPr>
          </w:p>
        </w:tc>
      </w:tr>
      <w:tr w14:paraId="4D0F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6" w:type="dxa"/>
            <w:vMerge w:val="continue"/>
            <w:tcBorders>
              <w:right w:val="single" w:color="auto" w:sz="4" w:space="0"/>
            </w:tcBorders>
            <w:noWrap w:val="0"/>
            <w:vAlign w:val="center"/>
          </w:tcPr>
          <w:p w14:paraId="37CF018A">
            <w:pPr>
              <w:shd w:val="clear" w:color="auto" w:fill="FFFFFF"/>
              <w:spacing w:line="360" w:lineRule="auto"/>
              <w:jc w:val="center"/>
              <w:rPr>
                <w:rFonts w:hint="eastAsia" w:ascii="仿宋_GB2312" w:hAnsi="仿宋_GB2312" w:eastAsia="仿宋_GB2312" w:cs="仿宋_GB2312"/>
                <w:color w:val="auto"/>
                <w:sz w:val="24"/>
                <w:szCs w:val="32"/>
              </w:rPr>
            </w:pPr>
          </w:p>
        </w:tc>
        <w:tc>
          <w:tcPr>
            <w:tcW w:w="1485" w:type="dxa"/>
            <w:tcBorders>
              <w:top w:val="single" w:color="auto" w:sz="4" w:space="0"/>
              <w:left w:val="single" w:color="auto" w:sz="4" w:space="0"/>
            </w:tcBorders>
            <w:noWrap w:val="0"/>
            <w:vAlign w:val="center"/>
          </w:tcPr>
          <w:p w14:paraId="010A980E">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设备管理员</w:t>
            </w:r>
          </w:p>
        </w:tc>
        <w:tc>
          <w:tcPr>
            <w:tcW w:w="1302" w:type="dxa"/>
            <w:gridSpan w:val="2"/>
            <w:noWrap w:val="0"/>
            <w:vAlign w:val="center"/>
          </w:tcPr>
          <w:p w14:paraId="6A91B0BD">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姓  名</w:t>
            </w:r>
          </w:p>
        </w:tc>
        <w:tc>
          <w:tcPr>
            <w:tcW w:w="1538" w:type="dxa"/>
            <w:gridSpan w:val="3"/>
            <w:noWrap w:val="0"/>
            <w:vAlign w:val="center"/>
          </w:tcPr>
          <w:p w14:paraId="04AF16CD">
            <w:pPr>
              <w:shd w:val="clear" w:color="auto" w:fill="FFFFFF"/>
              <w:spacing w:line="360" w:lineRule="auto"/>
              <w:jc w:val="center"/>
              <w:rPr>
                <w:rFonts w:hint="eastAsia" w:ascii="仿宋_GB2312" w:hAnsi="仿宋_GB2312" w:eastAsia="仿宋_GB2312" w:cs="仿宋_GB2312"/>
                <w:color w:val="auto"/>
                <w:sz w:val="24"/>
                <w:szCs w:val="32"/>
              </w:rPr>
            </w:pPr>
          </w:p>
        </w:tc>
        <w:tc>
          <w:tcPr>
            <w:tcW w:w="1740" w:type="dxa"/>
            <w:gridSpan w:val="2"/>
            <w:noWrap w:val="0"/>
            <w:vAlign w:val="center"/>
          </w:tcPr>
          <w:p w14:paraId="57975E5B">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联系电话</w:t>
            </w:r>
          </w:p>
        </w:tc>
        <w:tc>
          <w:tcPr>
            <w:tcW w:w="2213" w:type="dxa"/>
            <w:gridSpan w:val="2"/>
            <w:noWrap w:val="0"/>
            <w:vAlign w:val="center"/>
          </w:tcPr>
          <w:p w14:paraId="0C31E572">
            <w:pPr>
              <w:shd w:val="clear" w:color="auto" w:fill="FFFFFF"/>
              <w:spacing w:line="360" w:lineRule="auto"/>
              <w:jc w:val="center"/>
              <w:rPr>
                <w:rFonts w:hint="eastAsia" w:ascii="仿宋_GB2312" w:hAnsi="仿宋_GB2312" w:eastAsia="仿宋_GB2312" w:cs="仿宋_GB2312"/>
                <w:color w:val="auto"/>
                <w:sz w:val="24"/>
                <w:szCs w:val="32"/>
              </w:rPr>
            </w:pPr>
          </w:p>
        </w:tc>
      </w:tr>
      <w:tr w14:paraId="0066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6" w:type="dxa"/>
            <w:vMerge w:val="restart"/>
            <w:tcBorders>
              <w:right w:val="single" w:color="auto" w:sz="4" w:space="0"/>
            </w:tcBorders>
            <w:noWrap w:val="0"/>
            <w:vAlign w:val="center"/>
          </w:tcPr>
          <w:p w14:paraId="07B8B610">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考室（二）</w:t>
            </w:r>
          </w:p>
        </w:tc>
        <w:tc>
          <w:tcPr>
            <w:tcW w:w="1485" w:type="dxa"/>
            <w:vMerge w:val="restart"/>
            <w:tcBorders>
              <w:top w:val="single" w:color="auto" w:sz="4" w:space="0"/>
              <w:left w:val="single" w:color="auto" w:sz="4" w:space="0"/>
            </w:tcBorders>
            <w:noWrap w:val="0"/>
            <w:vAlign w:val="center"/>
          </w:tcPr>
          <w:p w14:paraId="58CA5B93">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监考员</w:t>
            </w:r>
          </w:p>
          <w:p w14:paraId="0CE56DC9">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（2人）</w:t>
            </w:r>
          </w:p>
        </w:tc>
        <w:tc>
          <w:tcPr>
            <w:tcW w:w="1302" w:type="dxa"/>
            <w:gridSpan w:val="2"/>
            <w:noWrap w:val="0"/>
            <w:vAlign w:val="center"/>
          </w:tcPr>
          <w:p w14:paraId="3EB9BC52">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姓  名</w:t>
            </w:r>
          </w:p>
        </w:tc>
        <w:tc>
          <w:tcPr>
            <w:tcW w:w="1538" w:type="dxa"/>
            <w:gridSpan w:val="3"/>
            <w:noWrap w:val="0"/>
            <w:vAlign w:val="center"/>
          </w:tcPr>
          <w:p w14:paraId="5EEEC81D">
            <w:pPr>
              <w:shd w:val="clear" w:color="auto" w:fill="FFFFFF"/>
              <w:spacing w:line="360" w:lineRule="auto"/>
              <w:jc w:val="center"/>
              <w:rPr>
                <w:rFonts w:hint="eastAsia" w:ascii="仿宋_GB2312" w:hAnsi="仿宋_GB2312" w:eastAsia="仿宋_GB2312" w:cs="仿宋_GB2312"/>
                <w:color w:val="auto"/>
                <w:sz w:val="24"/>
                <w:szCs w:val="32"/>
              </w:rPr>
            </w:pPr>
          </w:p>
        </w:tc>
        <w:tc>
          <w:tcPr>
            <w:tcW w:w="1740" w:type="dxa"/>
            <w:gridSpan w:val="2"/>
            <w:noWrap w:val="0"/>
            <w:vAlign w:val="center"/>
          </w:tcPr>
          <w:p w14:paraId="43A28A03">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联系电话</w:t>
            </w:r>
          </w:p>
        </w:tc>
        <w:tc>
          <w:tcPr>
            <w:tcW w:w="2213" w:type="dxa"/>
            <w:gridSpan w:val="2"/>
            <w:noWrap w:val="0"/>
            <w:vAlign w:val="center"/>
          </w:tcPr>
          <w:p w14:paraId="55FACC2B">
            <w:pPr>
              <w:shd w:val="clear" w:color="auto" w:fill="FFFFFF"/>
              <w:spacing w:line="360" w:lineRule="auto"/>
              <w:jc w:val="center"/>
              <w:rPr>
                <w:rFonts w:hint="eastAsia" w:ascii="仿宋_GB2312" w:hAnsi="仿宋_GB2312" w:eastAsia="仿宋_GB2312" w:cs="仿宋_GB2312"/>
                <w:color w:val="auto"/>
                <w:sz w:val="24"/>
                <w:szCs w:val="32"/>
              </w:rPr>
            </w:pPr>
          </w:p>
        </w:tc>
      </w:tr>
      <w:tr w14:paraId="67A0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6" w:type="dxa"/>
            <w:vMerge w:val="continue"/>
            <w:tcBorders>
              <w:right w:val="single" w:color="auto" w:sz="4" w:space="0"/>
            </w:tcBorders>
            <w:noWrap w:val="0"/>
            <w:vAlign w:val="center"/>
          </w:tcPr>
          <w:p w14:paraId="636376BD">
            <w:pPr>
              <w:shd w:val="clear" w:color="auto" w:fill="FFFFFF"/>
              <w:spacing w:line="360" w:lineRule="auto"/>
              <w:jc w:val="center"/>
              <w:rPr>
                <w:rFonts w:hint="eastAsia" w:ascii="仿宋_GB2312" w:hAnsi="仿宋_GB2312" w:eastAsia="仿宋_GB2312" w:cs="仿宋_GB2312"/>
                <w:color w:val="auto"/>
                <w:sz w:val="24"/>
                <w:szCs w:val="32"/>
              </w:rPr>
            </w:pPr>
          </w:p>
        </w:tc>
        <w:tc>
          <w:tcPr>
            <w:tcW w:w="1485" w:type="dxa"/>
            <w:vMerge w:val="continue"/>
            <w:tcBorders>
              <w:top w:val="single" w:color="auto" w:sz="4" w:space="0"/>
              <w:left w:val="single" w:color="auto" w:sz="4" w:space="0"/>
            </w:tcBorders>
            <w:noWrap w:val="0"/>
            <w:vAlign w:val="center"/>
          </w:tcPr>
          <w:p w14:paraId="4D65923F">
            <w:pPr>
              <w:shd w:val="clear" w:color="auto" w:fill="FFFFFF"/>
              <w:spacing w:line="360" w:lineRule="auto"/>
              <w:jc w:val="center"/>
              <w:rPr>
                <w:rFonts w:hint="eastAsia" w:ascii="仿宋_GB2312" w:hAnsi="仿宋_GB2312" w:eastAsia="仿宋_GB2312" w:cs="仿宋_GB2312"/>
                <w:color w:val="auto"/>
                <w:sz w:val="24"/>
                <w:szCs w:val="32"/>
              </w:rPr>
            </w:pPr>
          </w:p>
        </w:tc>
        <w:tc>
          <w:tcPr>
            <w:tcW w:w="1302" w:type="dxa"/>
            <w:gridSpan w:val="2"/>
            <w:noWrap w:val="0"/>
            <w:vAlign w:val="center"/>
          </w:tcPr>
          <w:p w14:paraId="3CE13162">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姓  名</w:t>
            </w:r>
          </w:p>
        </w:tc>
        <w:tc>
          <w:tcPr>
            <w:tcW w:w="1538" w:type="dxa"/>
            <w:gridSpan w:val="3"/>
            <w:noWrap w:val="0"/>
            <w:vAlign w:val="center"/>
          </w:tcPr>
          <w:p w14:paraId="46BEFC6F">
            <w:pPr>
              <w:shd w:val="clear" w:color="auto" w:fill="FFFFFF"/>
              <w:spacing w:line="360" w:lineRule="auto"/>
              <w:jc w:val="center"/>
              <w:rPr>
                <w:rFonts w:hint="eastAsia" w:ascii="仿宋_GB2312" w:hAnsi="仿宋_GB2312" w:eastAsia="仿宋_GB2312" w:cs="仿宋_GB2312"/>
                <w:color w:val="auto"/>
                <w:sz w:val="24"/>
                <w:szCs w:val="32"/>
              </w:rPr>
            </w:pPr>
          </w:p>
        </w:tc>
        <w:tc>
          <w:tcPr>
            <w:tcW w:w="1740" w:type="dxa"/>
            <w:gridSpan w:val="2"/>
            <w:noWrap w:val="0"/>
            <w:vAlign w:val="center"/>
          </w:tcPr>
          <w:p w14:paraId="4D43D8EE">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联系电话</w:t>
            </w:r>
          </w:p>
        </w:tc>
        <w:tc>
          <w:tcPr>
            <w:tcW w:w="2213" w:type="dxa"/>
            <w:gridSpan w:val="2"/>
            <w:noWrap w:val="0"/>
            <w:vAlign w:val="center"/>
          </w:tcPr>
          <w:p w14:paraId="175800D3">
            <w:pPr>
              <w:shd w:val="clear" w:color="auto" w:fill="FFFFFF"/>
              <w:spacing w:line="360" w:lineRule="auto"/>
              <w:jc w:val="center"/>
              <w:rPr>
                <w:rFonts w:hint="eastAsia" w:ascii="仿宋_GB2312" w:hAnsi="仿宋_GB2312" w:eastAsia="仿宋_GB2312" w:cs="仿宋_GB2312"/>
                <w:color w:val="auto"/>
                <w:sz w:val="24"/>
                <w:szCs w:val="32"/>
              </w:rPr>
            </w:pPr>
          </w:p>
        </w:tc>
      </w:tr>
      <w:tr w14:paraId="4A97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6" w:type="dxa"/>
            <w:vMerge w:val="continue"/>
            <w:tcBorders>
              <w:right w:val="single" w:color="auto" w:sz="4" w:space="0"/>
            </w:tcBorders>
            <w:noWrap w:val="0"/>
            <w:vAlign w:val="center"/>
          </w:tcPr>
          <w:p w14:paraId="3D3BE8CB">
            <w:pPr>
              <w:shd w:val="clear" w:color="auto" w:fill="FFFFFF"/>
              <w:spacing w:line="360" w:lineRule="auto"/>
              <w:jc w:val="center"/>
              <w:rPr>
                <w:rFonts w:hint="eastAsia" w:ascii="仿宋_GB2312" w:hAnsi="仿宋_GB2312" w:eastAsia="仿宋_GB2312" w:cs="仿宋_GB2312"/>
                <w:color w:val="auto"/>
                <w:sz w:val="24"/>
                <w:szCs w:val="32"/>
              </w:rPr>
            </w:pPr>
          </w:p>
        </w:tc>
        <w:tc>
          <w:tcPr>
            <w:tcW w:w="1485" w:type="dxa"/>
            <w:tcBorders>
              <w:top w:val="single" w:color="auto" w:sz="4" w:space="0"/>
              <w:left w:val="single" w:color="auto" w:sz="4" w:space="0"/>
            </w:tcBorders>
            <w:noWrap w:val="0"/>
            <w:vAlign w:val="center"/>
          </w:tcPr>
          <w:p w14:paraId="74E16C23">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设备管理员</w:t>
            </w:r>
          </w:p>
        </w:tc>
        <w:tc>
          <w:tcPr>
            <w:tcW w:w="1302" w:type="dxa"/>
            <w:gridSpan w:val="2"/>
            <w:noWrap w:val="0"/>
            <w:vAlign w:val="center"/>
          </w:tcPr>
          <w:p w14:paraId="58335CBF">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姓  名</w:t>
            </w:r>
          </w:p>
        </w:tc>
        <w:tc>
          <w:tcPr>
            <w:tcW w:w="1538" w:type="dxa"/>
            <w:gridSpan w:val="3"/>
            <w:noWrap w:val="0"/>
            <w:vAlign w:val="center"/>
          </w:tcPr>
          <w:p w14:paraId="153A1E5F">
            <w:pPr>
              <w:shd w:val="clear" w:color="auto" w:fill="FFFFFF"/>
              <w:spacing w:line="360" w:lineRule="auto"/>
              <w:jc w:val="center"/>
              <w:rPr>
                <w:rFonts w:hint="eastAsia" w:ascii="仿宋_GB2312" w:hAnsi="仿宋_GB2312" w:eastAsia="仿宋_GB2312" w:cs="仿宋_GB2312"/>
                <w:color w:val="auto"/>
                <w:sz w:val="24"/>
                <w:szCs w:val="32"/>
              </w:rPr>
            </w:pPr>
          </w:p>
        </w:tc>
        <w:tc>
          <w:tcPr>
            <w:tcW w:w="1740" w:type="dxa"/>
            <w:gridSpan w:val="2"/>
            <w:noWrap w:val="0"/>
            <w:vAlign w:val="center"/>
          </w:tcPr>
          <w:p w14:paraId="2DA99BE1">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联系电话</w:t>
            </w:r>
          </w:p>
        </w:tc>
        <w:tc>
          <w:tcPr>
            <w:tcW w:w="2213" w:type="dxa"/>
            <w:gridSpan w:val="2"/>
            <w:noWrap w:val="0"/>
            <w:vAlign w:val="center"/>
          </w:tcPr>
          <w:p w14:paraId="2517B133">
            <w:pPr>
              <w:shd w:val="clear" w:color="auto" w:fill="FFFFFF"/>
              <w:spacing w:line="360" w:lineRule="auto"/>
              <w:jc w:val="center"/>
              <w:rPr>
                <w:rFonts w:hint="eastAsia" w:ascii="仿宋_GB2312" w:hAnsi="仿宋_GB2312" w:eastAsia="仿宋_GB2312" w:cs="仿宋_GB2312"/>
                <w:color w:val="auto"/>
                <w:sz w:val="24"/>
                <w:szCs w:val="32"/>
              </w:rPr>
            </w:pPr>
          </w:p>
        </w:tc>
      </w:tr>
      <w:tr w14:paraId="1FE2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6" w:type="dxa"/>
            <w:tcBorders>
              <w:right w:val="single" w:color="auto" w:sz="4" w:space="0"/>
            </w:tcBorders>
            <w:noWrap w:val="0"/>
            <w:vAlign w:val="center"/>
          </w:tcPr>
          <w:p w14:paraId="6319C623">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w:t>
            </w:r>
          </w:p>
        </w:tc>
        <w:tc>
          <w:tcPr>
            <w:tcW w:w="1485" w:type="dxa"/>
            <w:tcBorders>
              <w:top w:val="single" w:color="auto" w:sz="4" w:space="0"/>
              <w:left w:val="single" w:color="auto" w:sz="4" w:space="0"/>
            </w:tcBorders>
            <w:noWrap w:val="0"/>
            <w:vAlign w:val="center"/>
          </w:tcPr>
          <w:p w14:paraId="1F1E0EFF">
            <w:pPr>
              <w:shd w:val="clear" w:color="auto" w:fill="FFFFFF"/>
              <w:spacing w:line="360" w:lineRule="auto"/>
              <w:jc w:val="center"/>
              <w:rPr>
                <w:rFonts w:hint="eastAsia" w:ascii="仿宋_GB2312" w:hAnsi="仿宋_GB2312" w:eastAsia="仿宋_GB2312" w:cs="仿宋_GB2312"/>
                <w:color w:val="auto"/>
                <w:sz w:val="24"/>
                <w:szCs w:val="32"/>
              </w:rPr>
            </w:pPr>
          </w:p>
        </w:tc>
        <w:tc>
          <w:tcPr>
            <w:tcW w:w="1302" w:type="dxa"/>
            <w:gridSpan w:val="2"/>
            <w:noWrap w:val="0"/>
            <w:vAlign w:val="center"/>
          </w:tcPr>
          <w:p w14:paraId="3384588B">
            <w:pPr>
              <w:shd w:val="clear" w:color="auto" w:fill="FFFFFF"/>
              <w:spacing w:line="360" w:lineRule="auto"/>
              <w:jc w:val="center"/>
              <w:rPr>
                <w:rFonts w:hint="eastAsia" w:ascii="仿宋_GB2312" w:hAnsi="仿宋_GB2312" w:eastAsia="仿宋_GB2312" w:cs="仿宋_GB2312"/>
                <w:color w:val="auto"/>
                <w:sz w:val="24"/>
                <w:szCs w:val="32"/>
              </w:rPr>
            </w:pPr>
          </w:p>
        </w:tc>
        <w:tc>
          <w:tcPr>
            <w:tcW w:w="1538" w:type="dxa"/>
            <w:gridSpan w:val="3"/>
            <w:noWrap w:val="0"/>
            <w:vAlign w:val="center"/>
          </w:tcPr>
          <w:p w14:paraId="11612AD4">
            <w:pPr>
              <w:shd w:val="clear" w:color="auto" w:fill="FFFFFF"/>
              <w:spacing w:line="360" w:lineRule="auto"/>
              <w:jc w:val="center"/>
              <w:rPr>
                <w:rFonts w:hint="eastAsia" w:ascii="仿宋_GB2312" w:hAnsi="仿宋_GB2312" w:eastAsia="仿宋_GB2312" w:cs="仿宋_GB2312"/>
                <w:color w:val="auto"/>
                <w:sz w:val="24"/>
                <w:szCs w:val="32"/>
              </w:rPr>
            </w:pPr>
          </w:p>
        </w:tc>
        <w:tc>
          <w:tcPr>
            <w:tcW w:w="1740" w:type="dxa"/>
            <w:gridSpan w:val="2"/>
            <w:noWrap w:val="0"/>
            <w:vAlign w:val="center"/>
          </w:tcPr>
          <w:p w14:paraId="7A6D4A60">
            <w:pPr>
              <w:shd w:val="clear" w:color="auto" w:fill="FFFFFF"/>
              <w:spacing w:line="360" w:lineRule="auto"/>
              <w:jc w:val="center"/>
              <w:rPr>
                <w:rFonts w:hint="eastAsia" w:ascii="仿宋_GB2312" w:hAnsi="仿宋_GB2312" w:eastAsia="仿宋_GB2312" w:cs="仿宋_GB2312"/>
                <w:color w:val="auto"/>
                <w:sz w:val="24"/>
                <w:szCs w:val="32"/>
              </w:rPr>
            </w:pPr>
          </w:p>
        </w:tc>
        <w:tc>
          <w:tcPr>
            <w:tcW w:w="2213" w:type="dxa"/>
            <w:gridSpan w:val="2"/>
            <w:noWrap w:val="0"/>
            <w:vAlign w:val="center"/>
          </w:tcPr>
          <w:p w14:paraId="276929A7">
            <w:pPr>
              <w:shd w:val="clear" w:color="auto" w:fill="FFFFFF"/>
              <w:spacing w:line="360" w:lineRule="auto"/>
              <w:jc w:val="center"/>
              <w:rPr>
                <w:rFonts w:hint="eastAsia" w:ascii="仿宋_GB2312" w:hAnsi="仿宋_GB2312" w:eastAsia="仿宋_GB2312" w:cs="仿宋_GB2312"/>
                <w:color w:val="auto"/>
                <w:sz w:val="24"/>
                <w:szCs w:val="32"/>
              </w:rPr>
            </w:pPr>
          </w:p>
        </w:tc>
      </w:tr>
      <w:tr w14:paraId="0FC4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61" w:type="dxa"/>
            <w:gridSpan w:val="2"/>
            <w:vMerge w:val="restart"/>
            <w:noWrap w:val="0"/>
            <w:vAlign w:val="center"/>
          </w:tcPr>
          <w:p w14:paraId="526E8858">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考室</w:t>
            </w:r>
          </w:p>
          <w:p w14:paraId="386C5061">
            <w:pPr>
              <w:shd w:val="clear" w:color="auto" w:fill="FFFFFF"/>
              <w:spacing w:line="360" w:lineRule="auto"/>
              <w:jc w:val="center"/>
              <w:rPr>
                <w:rFonts w:hint="eastAsia" w:ascii="仿宋_GB2312" w:hAnsi="仿宋_GB2312" w:eastAsia="仿宋_GB2312" w:cs="仿宋_GB2312"/>
                <w:b/>
                <w:color w:val="auto"/>
                <w:sz w:val="24"/>
                <w:szCs w:val="32"/>
              </w:rPr>
            </w:pPr>
            <w:r>
              <w:rPr>
                <w:rFonts w:hint="eastAsia" w:ascii="仿宋_GB2312" w:hAnsi="仿宋_GB2312" w:eastAsia="仿宋_GB2312" w:cs="仿宋_GB2312"/>
                <w:color w:val="auto"/>
                <w:sz w:val="24"/>
                <w:szCs w:val="32"/>
              </w:rPr>
              <w:t>计算机配置</w:t>
            </w:r>
          </w:p>
        </w:tc>
        <w:tc>
          <w:tcPr>
            <w:tcW w:w="1302" w:type="dxa"/>
            <w:gridSpan w:val="2"/>
            <w:vMerge w:val="restart"/>
            <w:noWrap w:val="0"/>
            <w:vAlign w:val="center"/>
          </w:tcPr>
          <w:p w14:paraId="47BF9F07">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考室编号</w:t>
            </w:r>
          </w:p>
        </w:tc>
        <w:tc>
          <w:tcPr>
            <w:tcW w:w="1538" w:type="dxa"/>
            <w:gridSpan w:val="3"/>
            <w:noWrap w:val="0"/>
            <w:vAlign w:val="center"/>
          </w:tcPr>
          <w:p w14:paraId="7238899E">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服务器</w:t>
            </w:r>
          </w:p>
        </w:tc>
        <w:tc>
          <w:tcPr>
            <w:tcW w:w="1740" w:type="dxa"/>
            <w:gridSpan w:val="2"/>
            <w:noWrap w:val="0"/>
            <w:vAlign w:val="center"/>
          </w:tcPr>
          <w:p w14:paraId="41D3AF8B">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考试机配置</w:t>
            </w:r>
          </w:p>
        </w:tc>
        <w:tc>
          <w:tcPr>
            <w:tcW w:w="2213" w:type="dxa"/>
            <w:gridSpan w:val="2"/>
            <w:vMerge w:val="restart"/>
            <w:noWrap w:val="0"/>
            <w:vAlign w:val="center"/>
          </w:tcPr>
          <w:p w14:paraId="4F2E8219">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所装软件</w:t>
            </w:r>
          </w:p>
        </w:tc>
      </w:tr>
      <w:tr w14:paraId="52C0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61" w:type="dxa"/>
            <w:gridSpan w:val="2"/>
            <w:vMerge w:val="continue"/>
            <w:noWrap w:val="0"/>
          </w:tcPr>
          <w:p w14:paraId="5466E62E">
            <w:pPr>
              <w:shd w:val="clear" w:color="auto" w:fill="FFFFFF"/>
              <w:spacing w:line="360" w:lineRule="auto"/>
              <w:rPr>
                <w:rFonts w:hint="eastAsia" w:ascii="仿宋_GB2312" w:hAnsi="仿宋_GB2312" w:eastAsia="仿宋_GB2312" w:cs="仿宋_GB2312"/>
                <w:color w:val="auto"/>
                <w:sz w:val="24"/>
                <w:szCs w:val="32"/>
              </w:rPr>
            </w:pPr>
          </w:p>
        </w:tc>
        <w:tc>
          <w:tcPr>
            <w:tcW w:w="1302" w:type="dxa"/>
            <w:gridSpan w:val="2"/>
            <w:vMerge w:val="continue"/>
            <w:noWrap w:val="0"/>
            <w:vAlign w:val="center"/>
          </w:tcPr>
          <w:p w14:paraId="22A728B1">
            <w:pPr>
              <w:shd w:val="clear" w:color="auto" w:fill="FFFFFF"/>
              <w:spacing w:line="360" w:lineRule="auto"/>
              <w:jc w:val="center"/>
              <w:rPr>
                <w:rFonts w:hint="eastAsia" w:ascii="仿宋_GB2312" w:hAnsi="仿宋_GB2312" w:eastAsia="仿宋_GB2312" w:cs="仿宋_GB2312"/>
                <w:color w:val="auto"/>
                <w:sz w:val="24"/>
                <w:szCs w:val="32"/>
              </w:rPr>
            </w:pPr>
          </w:p>
        </w:tc>
        <w:tc>
          <w:tcPr>
            <w:tcW w:w="769" w:type="dxa"/>
            <w:gridSpan w:val="2"/>
            <w:noWrap w:val="0"/>
            <w:vAlign w:val="center"/>
          </w:tcPr>
          <w:p w14:paraId="25C2B13D">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数量</w:t>
            </w:r>
          </w:p>
        </w:tc>
        <w:tc>
          <w:tcPr>
            <w:tcW w:w="769" w:type="dxa"/>
            <w:noWrap w:val="0"/>
            <w:vAlign w:val="center"/>
          </w:tcPr>
          <w:p w14:paraId="0D6D35CF">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配置</w:t>
            </w:r>
          </w:p>
        </w:tc>
        <w:tc>
          <w:tcPr>
            <w:tcW w:w="843" w:type="dxa"/>
            <w:noWrap w:val="0"/>
            <w:vAlign w:val="center"/>
          </w:tcPr>
          <w:p w14:paraId="10326CDA">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数量</w:t>
            </w:r>
          </w:p>
        </w:tc>
        <w:tc>
          <w:tcPr>
            <w:tcW w:w="897" w:type="dxa"/>
            <w:noWrap w:val="0"/>
            <w:vAlign w:val="center"/>
          </w:tcPr>
          <w:p w14:paraId="1B05B034">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配置</w:t>
            </w:r>
          </w:p>
        </w:tc>
        <w:tc>
          <w:tcPr>
            <w:tcW w:w="2213" w:type="dxa"/>
            <w:gridSpan w:val="2"/>
            <w:vMerge w:val="continue"/>
            <w:noWrap w:val="0"/>
            <w:vAlign w:val="center"/>
          </w:tcPr>
          <w:p w14:paraId="79D70B8D">
            <w:pPr>
              <w:shd w:val="clear" w:color="auto" w:fill="FFFFFF"/>
              <w:spacing w:line="360" w:lineRule="auto"/>
              <w:jc w:val="center"/>
              <w:rPr>
                <w:rFonts w:hint="eastAsia" w:ascii="仿宋_GB2312" w:hAnsi="仿宋_GB2312" w:eastAsia="仿宋_GB2312" w:cs="仿宋_GB2312"/>
                <w:color w:val="auto"/>
                <w:sz w:val="24"/>
                <w:szCs w:val="32"/>
              </w:rPr>
            </w:pPr>
          </w:p>
        </w:tc>
      </w:tr>
      <w:tr w14:paraId="2EA5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61" w:type="dxa"/>
            <w:gridSpan w:val="2"/>
            <w:vMerge w:val="continue"/>
            <w:noWrap w:val="0"/>
          </w:tcPr>
          <w:p w14:paraId="6B2755E3">
            <w:pPr>
              <w:shd w:val="clear" w:color="auto" w:fill="FFFFFF"/>
              <w:spacing w:line="360" w:lineRule="auto"/>
              <w:rPr>
                <w:rFonts w:hint="eastAsia" w:ascii="仿宋_GB2312" w:hAnsi="仿宋_GB2312" w:eastAsia="仿宋_GB2312" w:cs="仿宋_GB2312"/>
                <w:color w:val="auto"/>
                <w:sz w:val="24"/>
                <w:szCs w:val="32"/>
              </w:rPr>
            </w:pPr>
          </w:p>
        </w:tc>
        <w:tc>
          <w:tcPr>
            <w:tcW w:w="1302" w:type="dxa"/>
            <w:gridSpan w:val="2"/>
            <w:noWrap w:val="0"/>
            <w:vAlign w:val="center"/>
          </w:tcPr>
          <w:p w14:paraId="63119A8F">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1</w:t>
            </w:r>
          </w:p>
        </w:tc>
        <w:tc>
          <w:tcPr>
            <w:tcW w:w="769" w:type="dxa"/>
            <w:gridSpan w:val="2"/>
            <w:noWrap w:val="0"/>
            <w:vAlign w:val="center"/>
          </w:tcPr>
          <w:p w14:paraId="0AA30CF7">
            <w:pPr>
              <w:shd w:val="clear" w:color="auto" w:fill="FFFFFF"/>
              <w:spacing w:line="360" w:lineRule="auto"/>
              <w:jc w:val="center"/>
              <w:rPr>
                <w:rFonts w:hint="eastAsia" w:ascii="仿宋_GB2312" w:hAnsi="仿宋_GB2312" w:eastAsia="仿宋_GB2312" w:cs="仿宋_GB2312"/>
                <w:color w:val="auto"/>
                <w:sz w:val="24"/>
                <w:szCs w:val="32"/>
              </w:rPr>
            </w:pPr>
          </w:p>
        </w:tc>
        <w:tc>
          <w:tcPr>
            <w:tcW w:w="769" w:type="dxa"/>
            <w:noWrap w:val="0"/>
            <w:vAlign w:val="center"/>
          </w:tcPr>
          <w:p w14:paraId="4B889B78">
            <w:pPr>
              <w:shd w:val="clear" w:color="auto" w:fill="FFFFFF"/>
              <w:spacing w:line="360" w:lineRule="auto"/>
              <w:jc w:val="center"/>
              <w:rPr>
                <w:rFonts w:hint="eastAsia" w:ascii="仿宋_GB2312" w:hAnsi="仿宋_GB2312" w:eastAsia="仿宋_GB2312" w:cs="仿宋_GB2312"/>
                <w:color w:val="auto"/>
                <w:sz w:val="24"/>
                <w:szCs w:val="32"/>
              </w:rPr>
            </w:pPr>
          </w:p>
        </w:tc>
        <w:tc>
          <w:tcPr>
            <w:tcW w:w="843" w:type="dxa"/>
            <w:noWrap w:val="0"/>
            <w:vAlign w:val="center"/>
          </w:tcPr>
          <w:p w14:paraId="20E1AD8C">
            <w:pPr>
              <w:shd w:val="clear" w:color="auto" w:fill="FFFFFF"/>
              <w:spacing w:line="360" w:lineRule="auto"/>
              <w:jc w:val="center"/>
              <w:rPr>
                <w:rFonts w:hint="eastAsia" w:ascii="仿宋_GB2312" w:hAnsi="仿宋_GB2312" w:eastAsia="仿宋_GB2312" w:cs="仿宋_GB2312"/>
                <w:color w:val="auto"/>
                <w:sz w:val="24"/>
                <w:szCs w:val="32"/>
              </w:rPr>
            </w:pPr>
          </w:p>
        </w:tc>
        <w:tc>
          <w:tcPr>
            <w:tcW w:w="897" w:type="dxa"/>
            <w:noWrap w:val="0"/>
            <w:vAlign w:val="center"/>
          </w:tcPr>
          <w:p w14:paraId="5E6687DC">
            <w:pPr>
              <w:shd w:val="clear" w:color="auto" w:fill="FFFFFF"/>
              <w:spacing w:line="360" w:lineRule="auto"/>
              <w:jc w:val="center"/>
              <w:rPr>
                <w:rFonts w:hint="eastAsia" w:ascii="仿宋_GB2312" w:hAnsi="仿宋_GB2312" w:eastAsia="仿宋_GB2312" w:cs="仿宋_GB2312"/>
                <w:color w:val="auto"/>
                <w:sz w:val="24"/>
                <w:szCs w:val="32"/>
              </w:rPr>
            </w:pPr>
          </w:p>
        </w:tc>
        <w:tc>
          <w:tcPr>
            <w:tcW w:w="2213" w:type="dxa"/>
            <w:gridSpan w:val="2"/>
            <w:noWrap w:val="0"/>
            <w:vAlign w:val="center"/>
          </w:tcPr>
          <w:p w14:paraId="498C5A75">
            <w:pPr>
              <w:shd w:val="clear" w:color="auto" w:fill="FFFFFF"/>
              <w:spacing w:line="360" w:lineRule="auto"/>
              <w:jc w:val="center"/>
              <w:rPr>
                <w:rFonts w:hint="eastAsia" w:ascii="仿宋_GB2312" w:hAnsi="仿宋_GB2312" w:eastAsia="仿宋_GB2312" w:cs="仿宋_GB2312"/>
                <w:color w:val="auto"/>
                <w:sz w:val="24"/>
                <w:szCs w:val="32"/>
              </w:rPr>
            </w:pPr>
          </w:p>
        </w:tc>
      </w:tr>
      <w:tr w14:paraId="7732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61" w:type="dxa"/>
            <w:gridSpan w:val="2"/>
            <w:vMerge w:val="continue"/>
            <w:noWrap w:val="0"/>
          </w:tcPr>
          <w:p w14:paraId="441DE822">
            <w:pPr>
              <w:shd w:val="clear" w:color="auto" w:fill="FFFFFF"/>
              <w:spacing w:line="360" w:lineRule="auto"/>
              <w:rPr>
                <w:rFonts w:hint="eastAsia" w:ascii="仿宋_GB2312" w:hAnsi="仿宋_GB2312" w:eastAsia="仿宋_GB2312" w:cs="仿宋_GB2312"/>
                <w:color w:val="auto"/>
                <w:sz w:val="24"/>
                <w:szCs w:val="32"/>
              </w:rPr>
            </w:pPr>
          </w:p>
        </w:tc>
        <w:tc>
          <w:tcPr>
            <w:tcW w:w="1302" w:type="dxa"/>
            <w:gridSpan w:val="2"/>
            <w:noWrap w:val="0"/>
            <w:vAlign w:val="center"/>
          </w:tcPr>
          <w:p w14:paraId="2E4E48F9">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2</w:t>
            </w:r>
          </w:p>
        </w:tc>
        <w:tc>
          <w:tcPr>
            <w:tcW w:w="769" w:type="dxa"/>
            <w:gridSpan w:val="2"/>
            <w:noWrap w:val="0"/>
            <w:vAlign w:val="center"/>
          </w:tcPr>
          <w:p w14:paraId="44F356A7">
            <w:pPr>
              <w:shd w:val="clear" w:color="auto" w:fill="FFFFFF"/>
              <w:spacing w:line="360" w:lineRule="auto"/>
              <w:jc w:val="center"/>
              <w:rPr>
                <w:rFonts w:hint="eastAsia" w:ascii="仿宋_GB2312" w:hAnsi="仿宋_GB2312" w:eastAsia="仿宋_GB2312" w:cs="仿宋_GB2312"/>
                <w:color w:val="auto"/>
                <w:sz w:val="24"/>
                <w:szCs w:val="32"/>
              </w:rPr>
            </w:pPr>
          </w:p>
        </w:tc>
        <w:tc>
          <w:tcPr>
            <w:tcW w:w="769" w:type="dxa"/>
            <w:noWrap w:val="0"/>
            <w:vAlign w:val="center"/>
          </w:tcPr>
          <w:p w14:paraId="3A926564">
            <w:pPr>
              <w:shd w:val="clear" w:color="auto" w:fill="FFFFFF"/>
              <w:spacing w:line="360" w:lineRule="auto"/>
              <w:jc w:val="center"/>
              <w:rPr>
                <w:rFonts w:hint="eastAsia" w:ascii="仿宋_GB2312" w:hAnsi="仿宋_GB2312" w:eastAsia="仿宋_GB2312" w:cs="仿宋_GB2312"/>
                <w:color w:val="auto"/>
                <w:sz w:val="24"/>
                <w:szCs w:val="32"/>
              </w:rPr>
            </w:pPr>
          </w:p>
        </w:tc>
        <w:tc>
          <w:tcPr>
            <w:tcW w:w="843" w:type="dxa"/>
            <w:noWrap w:val="0"/>
            <w:vAlign w:val="center"/>
          </w:tcPr>
          <w:p w14:paraId="246767E1">
            <w:pPr>
              <w:shd w:val="clear" w:color="auto" w:fill="FFFFFF"/>
              <w:spacing w:line="360" w:lineRule="auto"/>
              <w:jc w:val="center"/>
              <w:rPr>
                <w:rFonts w:hint="eastAsia" w:ascii="仿宋_GB2312" w:hAnsi="仿宋_GB2312" w:eastAsia="仿宋_GB2312" w:cs="仿宋_GB2312"/>
                <w:color w:val="auto"/>
                <w:sz w:val="24"/>
                <w:szCs w:val="32"/>
              </w:rPr>
            </w:pPr>
          </w:p>
        </w:tc>
        <w:tc>
          <w:tcPr>
            <w:tcW w:w="897" w:type="dxa"/>
            <w:noWrap w:val="0"/>
            <w:vAlign w:val="center"/>
          </w:tcPr>
          <w:p w14:paraId="03FAEC32">
            <w:pPr>
              <w:shd w:val="clear" w:color="auto" w:fill="FFFFFF"/>
              <w:spacing w:line="360" w:lineRule="auto"/>
              <w:jc w:val="center"/>
              <w:rPr>
                <w:rFonts w:hint="eastAsia" w:ascii="仿宋_GB2312" w:hAnsi="仿宋_GB2312" w:eastAsia="仿宋_GB2312" w:cs="仿宋_GB2312"/>
                <w:color w:val="auto"/>
                <w:sz w:val="24"/>
                <w:szCs w:val="32"/>
              </w:rPr>
            </w:pPr>
          </w:p>
        </w:tc>
        <w:tc>
          <w:tcPr>
            <w:tcW w:w="2213" w:type="dxa"/>
            <w:gridSpan w:val="2"/>
            <w:noWrap w:val="0"/>
            <w:vAlign w:val="center"/>
          </w:tcPr>
          <w:p w14:paraId="6BC1C846">
            <w:pPr>
              <w:shd w:val="clear" w:color="auto" w:fill="FFFFFF"/>
              <w:spacing w:line="360" w:lineRule="auto"/>
              <w:jc w:val="center"/>
              <w:rPr>
                <w:rFonts w:hint="eastAsia" w:ascii="仿宋_GB2312" w:hAnsi="仿宋_GB2312" w:eastAsia="仿宋_GB2312" w:cs="仿宋_GB2312"/>
                <w:color w:val="auto"/>
                <w:sz w:val="24"/>
                <w:szCs w:val="32"/>
              </w:rPr>
            </w:pPr>
          </w:p>
        </w:tc>
      </w:tr>
      <w:tr w14:paraId="1D99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61" w:type="dxa"/>
            <w:gridSpan w:val="2"/>
            <w:vMerge w:val="continue"/>
            <w:noWrap w:val="0"/>
          </w:tcPr>
          <w:p w14:paraId="1AEA87CC">
            <w:pPr>
              <w:shd w:val="clear" w:color="auto" w:fill="FFFFFF"/>
              <w:spacing w:line="360" w:lineRule="auto"/>
              <w:rPr>
                <w:rFonts w:hint="eastAsia" w:ascii="仿宋_GB2312" w:hAnsi="仿宋_GB2312" w:eastAsia="仿宋_GB2312" w:cs="仿宋_GB2312"/>
                <w:color w:val="auto"/>
                <w:sz w:val="24"/>
                <w:szCs w:val="32"/>
              </w:rPr>
            </w:pPr>
          </w:p>
        </w:tc>
        <w:tc>
          <w:tcPr>
            <w:tcW w:w="1302" w:type="dxa"/>
            <w:gridSpan w:val="2"/>
            <w:noWrap w:val="0"/>
            <w:vAlign w:val="center"/>
          </w:tcPr>
          <w:p w14:paraId="2348EA1F">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w:t>
            </w:r>
          </w:p>
        </w:tc>
        <w:tc>
          <w:tcPr>
            <w:tcW w:w="769" w:type="dxa"/>
            <w:gridSpan w:val="2"/>
            <w:noWrap w:val="0"/>
            <w:vAlign w:val="center"/>
          </w:tcPr>
          <w:p w14:paraId="2B7053F0">
            <w:pPr>
              <w:shd w:val="clear" w:color="auto" w:fill="FFFFFF"/>
              <w:spacing w:line="360" w:lineRule="auto"/>
              <w:jc w:val="center"/>
              <w:rPr>
                <w:rFonts w:hint="eastAsia" w:ascii="仿宋_GB2312" w:hAnsi="仿宋_GB2312" w:eastAsia="仿宋_GB2312" w:cs="仿宋_GB2312"/>
                <w:color w:val="auto"/>
                <w:sz w:val="24"/>
                <w:szCs w:val="32"/>
              </w:rPr>
            </w:pPr>
          </w:p>
        </w:tc>
        <w:tc>
          <w:tcPr>
            <w:tcW w:w="769" w:type="dxa"/>
            <w:noWrap w:val="0"/>
            <w:vAlign w:val="center"/>
          </w:tcPr>
          <w:p w14:paraId="32A8299F">
            <w:pPr>
              <w:shd w:val="clear" w:color="auto" w:fill="FFFFFF"/>
              <w:spacing w:line="360" w:lineRule="auto"/>
              <w:jc w:val="center"/>
              <w:rPr>
                <w:rFonts w:hint="eastAsia" w:ascii="仿宋_GB2312" w:hAnsi="仿宋_GB2312" w:eastAsia="仿宋_GB2312" w:cs="仿宋_GB2312"/>
                <w:color w:val="auto"/>
                <w:sz w:val="24"/>
                <w:szCs w:val="32"/>
              </w:rPr>
            </w:pPr>
          </w:p>
        </w:tc>
        <w:tc>
          <w:tcPr>
            <w:tcW w:w="843" w:type="dxa"/>
            <w:noWrap w:val="0"/>
            <w:vAlign w:val="center"/>
          </w:tcPr>
          <w:p w14:paraId="47DC0EE9">
            <w:pPr>
              <w:shd w:val="clear" w:color="auto" w:fill="FFFFFF"/>
              <w:spacing w:line="360" w:lineRule="auto"/>
              <w:jc w:val="center"/>
              <w:rPr>
                <w:rFonts w:hint="eastAsia" w:ascii="仿宋_GB2312" w:hAnsi="仿宋_GB2312" w:eastAsia="仿宋_GB2312" w:cs="仿宋_GB2312"/>
                <w:color w:val="auto"/>
                <w:sz w:val="24"/>
                <w:szCs w:val="32"/>
              </w:rPr>
            </w:pPr>
          </w:p>
        </w:tc>
        <w:tc>
          <w:tcPr>
            <w:tcW w:w="897" w:type="dxa"/>
            <w:noWrap w:val="0"/>
            <w:vAlign w:val="center"/>
          </w:tcPr>
          <w:p w14:paraId="60497F01">
            <w:pPr>
              <w:shd w:val="clear" w:color="auto" w:fill="FFFFFF"/>
              <w:spacing w:line="360" w:lineRule="auto"/>
              <w:jc w:val="center"/>
              <w:rPr>
                <w:rFonts w:hint="eastAsia" w:ascii="仿宋_GB2312" w:hAnsi="仿宋_GB2312" w:eastAsia="仿宋_GB2312" w:cs="仿宋_GB2312"/>
                <w:color w:val="auto"/>
                <w:sz w:val="24"/>
                <w:szCs w:val="32"/>
              </w:rPr>
            </w:pPr>
          </w:p>
        </w:tc>
        <w:tc>
          <w:tcPr>
            <w:tcW w:w="2213" w:type="dxa"/>
            <w:gridSpan w:val="2"/>
            <w:noWrap w:val="0"/>
            <w:vAlign w:val="center"/>
          </w:tcPr>
          <w:p w14:paraId="2A32FF70">
            <w:pPr>
              <w:shd w:val="clear" w:color="auto" w:fill="FFFFFF"/>
              <w:spacing w:line="360" w:lineRule="auto"/>
              <w:jc w:val="center"/>
              <w:rPr>
                <w:rFonts w:hint="eastAsia" w:ascii="仿宋_GB2312" w:hAnsi="仿宋_GB2312" w:eastAsia="仿宋_GB2312" w:cs="仿宋_GB2312"/>
                <w:color w:val="auto"/>
                <w:sz w:val="24"/>
                <w:szCs w:val="32"/>
              </w:rPr>
            </w:pPr>
          </w:p>
        </w:tc>
      </w:tr>
      <w:tr w14:paraId="3DA4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154" w:type="dxa"/>
            <w:gridSpan w:val="11"/>
            <w:noWrap w:val="0"/>
            <w:vAlign w:val="center"/>
          </w:tcPr>
          <w:p w14:paraId="5273F2A0">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考室网络环境配置</w:t>
            </w:r>
          </w:p>
        </w:tc>
      </w:tr>
      <w:tr w14:paraId="38E7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006" w:type="dxa"/>
            <w:gridSpan w:val="5"/>
            <w:noWrap w:val="0"/>
            <w:vAlign w:val="center"/>
          </w:tcPr>
          <w:p w14:paraId="57417D14">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网络运营商</w:t>
            </w:r>
          </w:p>
        </w:tc>
        <w:tc>
          <w:tcPr>
            <w:tcW w:w="3083" w:type="dxa"/>
            <w:gridSpan w:val="5"/>
            <w:noWrap w:val="0"/>
            <w:vAlign w:val="center"/>
          </w:tcPr>
          <w:p w14:paraId="22F0481A">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网络接入方式</w:t>
            </w:r>
          </w:p>
        </w:tc>
        <w:tc>
          <w:tcPr>
            <w:tcW w:w="2065" w:type="dxa"/>
            <w:noWrap w:val="0"/>
            <w:vAlign w:val="center"/>
          </w:tcPr>
          <w:p w14:paraId="05FA490D">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带宽（M）</w:t>
            </w:r>
          </w:p>
        </w:tc>
      </w:tr>
      <w:tr w14:paraId="2885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006" w:type="dxa"/>
            <w:gridSpan w:val="5"/>
            <w:noWrap w:val="0"/>
          </w:tcPr>
          <w:p w14:paraId="29E245A7">
            <w:pPr>
              <w:shd w:val="clear" w:color="auto" w:fill="FFFFFF"/>
              <w:spacing w:line="360" w:lineRule="auto"/>
              <w:rPr>
                <w:rFonts w:hint="eastAsia" w:ascii="仿宋_GB2312" w:hAnsi="仿宋_GB2312" w:eastAsia="仿宋_GB2312" w:cs="仿宋_GB2312"/>
                <w:color w:val="auto"/>
                <w:sz w:val="24"/>
                <w:szCs w:val="32"/>
              </w:rPr>
            </w:pPr>
          </w:p>
        </w:tc>
        <w:tc>
          <w:tcPr>
            <w:tcW w:w="3083" w:type="dxa"/>
            <w:gridSpan w:val="5"/>
            <w:noWrap w:val="0"/>
          </w:tcPr>
          <w:p w14:paraId="3EE76498">
            <w:pPr>
              <w:shd w:val="clear" w:color="auto" w:fill="FFFFFF"/>
              <w:spacing w:line="360" w:lineRule="auto"/>
              <w:rPr>
                <w:rFonts w:hint="eastAsia" w:ascii="仿宋_GB2312" w:hAnsi="仿宋_GB2312" w:eastAsia="仿宋_GB2312" w:cs="仿宋_GB2312"/>
                <w:color w:val="auto"/>
                <w:sz w:val="24"/>
                <w:szCs w:val="32"/>
              </w:rPr>
            </w:pPr>
          </w:p>
        </w:tc>
        <w:tc>
          <w:tcPr>
            <w:tcW w:w="2065" w:type="dxa"/>
            <w:noWrap w:val="0"/>
          </w:tcPr>
          <w:p w14:paraId="26483DC5">
            <w:pPr>
              <w:shd w:val="clear" w:color="auto" w:fill="FFFFFF"/>
              <w:spacing w:line="360" w:lineRule="auto"/>
              <w:rPr>
                <w:rFonts w:hint="eastAsia" w:ascii="仿宋_GB2312" w:hAnsi="仿宋_GB2312" w:eastAsia="仿宋_GB2312" w:cs="仿宋_GB2312"/>
                <w:color w:val="auto"/>
                <w:sz w:val="24"/>
                <w:szCs w:val="32"/>
              </w:rPr>
            </w:pPr>
          </w:p>
        </w:tc>
      </w:tr>
      <w:tr w14:paraId="7D9B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154" w:type="dxa"/>
            <w:gridSpan w:val="11"/>
            <w:noWrap w:val="0"/>
            <w:vAlign w:val="center"/>
          </w:tcPr>
          <w:p w14:paraId="2E364FD5">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 xml:space="preserve"> 其他需要说明的情况</w:t>
            </w:r>
          </w:p>
        </w:tc>
      </w:tr>
      <w:tr w14:paraId="36A9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154" w:type="dxa"/>
            <w:gridSpan w:val="11"/>
            <w:noWrap w:val="0"/>
            <w:vAlign w:val="center"/>
          </w:tcPr>
          <w:p w14:paraId="4022C89E">
            <w:pPr>
              <w:shd w:val="clear" w:color="auto" w:fill="FFFFFF"/>
              <w:spacing w:line="360" w:lineRule="auto"/>
              <w:jc w:val="center"/>
              <w:rPr>
                <w:rFonts w:hint="eastAsia" w:ascii="仿宋_GB2312" w:hAnsi="仿宋_GB2312" w:eastAsia="仿宋_GB2312" w:cs="仿宋_GB2312"/>
                <w:color w:val="auto"/>
                <w:sz w:val="24"/>
                <w:szCs w:val="32"/>
              </w:rPr>
            </w:pPr>
          </w:p>
        </w:tc>
      </w:tr>
      <w:tr w14:paraId="7625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006" w:type="dxa"/>
            <w:gridSpan w:val="5"/>
            <w:noWrap w:val="0"/>
            <w:vAlign w:val="center"/>
          </w:tcPr>
          <w:p w14:paraId="3279C3DA">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区（市、县）教体局审核意见</w:t>
            </w:r>
          </w:p>
        </w:tc>
        <w:tc>
          <w:tcPr>
            <w:tcW w:w="5148" w:type="dxa"/>
            <w:gridSpan w:val="6"/>
            <w:noWrap w:val="0"/>
            <w:vAlign w:val="center"/>
          </w:tcPr>
          <w:p w14:paraId="2F8F764E">
            <w:pPr>
              <w:shd w:val="clear" w:color="auto" w:fill="FFFFFF"/>
              <w:spacing w:line="360" w:lineRule="auto"/>
              <w:jc w:val="center"/>
              <w:rPr>
                <w:rFonts w:hint="eastAsia" w:ascii="仿宋_GB2312" w:hAnsi="仿宋_GB2312" w:eastAsia="仿宋_GB2312" w:cs="仿宋_GB2312"/>
                <w:color w:val="auto"/>
                <w:sz w:val="24"/>
                <w:szCs w:val="32"/>
              </w:rPr>
            </w:pPr>
            <w:r>
              <w:rPr>
                <w:rFonts w:hint="eastAsia" w:ascii="仿宋_GB2312" w:hAnsi="仿宋_GB2312" w:eastAsia="仿宋_GB2312" w:cs="仿宋_GB2312"/>
                <w:color w:val="auto"/>
                <w:sz w:val="24"/>
                <w:szCs w:val="32"/>
              </w:rPr>
              <w:t>同意/不同意 设置为考点（盖章）</w:t>
            </w:r>
          </w:p>
        </w:tc>
      </w:tr>
    </w:tbl>
    <w:p w14:paraId="547FF07E">
      <w:pPr>
        <w:shd w:val="clear" w:color="auto" w:fill="FFFFFF"/>
        <w:spacing w:line="360" w:lineRule="auto"/>
        <w:jc w:val="left"/>
        <w:rPr>
          <w:rFonts w:hint="eastAsia" w:ascii="宋体" w:hAnsi="宋体" w:eastAsia="宋体" w:cs="宋体"/>
          <w:color w:val="auto"/>
          <w:sz w:val="24"/>
          <w:szCs w:val="32"/>
        </w:rPr>
      </w:pPr>
      <w:r>
        <w:rPr>
          <w:rFonts w:hint="eastAsia" w:ascii="宋体" w:hAnsi="宋体" w:eastAsia="宋体" w:cs="宋体"/>
          <w:color w:val="auto"/>
          <w:sz w:val="24"/>
          <w:szCs w:val="32"/>
        </w:rPr>
        <w:t>备注：考室可以由学校根据考试计算机管理实际情况设置1间机房或多间机房；请各区（市、县）教体局于5月8日之前将本表盖章扫描件发至100062403@qq.com。</w:t>
      </w:r>
    </w:p>
    <w:p w14:paraId="0F3DF516">
      <w:pPr>
        <w:rPr>
          <w:rFonts w:hint="default" w:ascii="Times" w:hAnsi="Times" w:eastAsia="仿宋_GB2312" w:cs="Times"/>
          <w:color w:val="auto"/>
          <w:sz w:val="32"/>
          <w:szCs w:val="32"/>
        </w:rPr>
      </w:pPr>
    </w:p>
    <w:p w14:paraId="2D095AB0">
      <w:pPr>
        <w:keepNext w:val="0"/>
        <w:keepLines w:val="0"/>
        <w:pageBreakBefore w:val="0"/>
        <w:widowControl w:val="0"/>
        <w:tabs>
          <w:tab w:val="left" w:pos="720"/>
          <w:tab w:val="left" w:pos="7560"/>
          <w:tab w:val="left" w:pos="8505"/>
          <w:tab w:val="left" w:pos="8789"/>
        </w:tabs>
        <w:kinsoku/>
        <w:wordWrap/>
        <w:overflowPunct/>
        <w:topLinePunct w:val="0"/>
        <w:autoSpaceDE w:val="0"/>
        <w:autoSpaceDN w:val="0"/>
        <w:bidi w:val="0"/>
        <w:adjustRightInd w:val="0"/>
        <w:snapToGrid w:val="0"/>
        <w:spacing w:before="0" w:after="0" w:line="600" w:lineRule="exact"/>
        <w:ind w:right="139" w:rightChars="66" w:firstLine="0" w:firstLineChars="0"/>
        <w:jc w:val="both"/>
        <w:textAlignment w:val="auto"/>
        <w:outlineLvl w:val="9"/>
        <w:rPr>
          <w:rFonts w:hint="eastAsia" w:ascii="仿宋_GB2312" w:hAnsi="仿宋_GB2312" w:eastAsia="仿宋_GB2312" w:cs="仿宋_GB2312"/>
          <w:b/>
          <w:bCs/>
          <w:sz w:val="32"/>
          <w:szCs w:val="32"/>
          <w:lang w:val="en-US" w:eastAsia="zh-CN"/>
        </w:rPr>
      </w:pPr>
      <w:bookmarkStart w:id="0" w:name="_GoBack"/>
      <w:bookmarkEnd w:id="0"/>
      <w:r>
        <w:rPr>
          <w:rFonts w:hint="eastAsia" w:ascii="仿宋_GB2312" w:hAnsi="仿宋_GB2312" w:eastAsia="仿宋_GB2312" w:cs="仿宋_GB2312"/>
        </w:rPr>
        <mc:AlternateContent>
          <mc:Choice Requires="wps">
            <w:drawing>
              <wp:anchor distT="0" distB="0" distL="114300" distR="114300" simplePos="0" relativeHeight="251660288" behindDoc="1" locked="0" layoutInCell="1" allowOverlap="1">
                <wp:simplePos x="0" y="0"/>
                <wp:positionH relativeFrom="column">
                  <wp:posOffset>-5048885</wp:posOffset>
                </wp:positionH>
                <wp:positionV relativeFrom="paragraph">
                  <wp:posOffset>1766570</wp:posOffset>
                </wp:positionV>
                <wp:extent cx="1642110" cy="166306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642110" cy="1663065"/>
                        </a:xfrm>
                        <a:prstGeom prst="rect">
                          <a:avLst/>
                        </a:prstGeom>
                        <a:noFill/>
                        <a:ln w="9525">
                          <a:noFill/>
                        </a:ln>
                        <a:effectLst/>
                      </wps:spPr>
                      <wps:txbx>
                        <w:txbxContent>
                          <w:p w14:paraId="1A8BFDC3"/>
                        </w:txbxContent>
                      </wps:txbx>
                      <wps:bodyPr lIns="0" tIns="0" rIns="0" bIns="0" upright="1"/>
                    </wps:wsp>
                  </a:graphicData>
                </a:graphic>
              </wp:anchor>
            </w:drawing>
          </mc:Choice>
          <mc:Fallback>
            <w:pict>
              <v:shape id="_x0000_s1026" o:spid="_x0000_s1026" o:spt="202" type="#_x0000_t202" style="position:absolute;left:0pt;margin-left:-397.55pt;margin-top:139.1pt;height:130.95pt;width:129.3pt;z-index:-251656192;mso-width-relative:page;mso-height-relative:page;" filled="f" stroked="f" coordsize="21600,21600" o:gfxdata="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uPDH90AAAANAQAADwAAAAAAAAABACAAAAAiAAAA&#10;ZHJzL2Rvd25yZXYueG1sUEsBAhQAFAAAAAgAh07iQF21uVTJAQAAjAMAAA4AAAAAAAAAAQAgAAAA&#10;LAEAAGRycy9lMm9Eb2MueG1sUEsFBgAAAAAGAAYAWQEAAGcFAAAAAA==&#10;">
                <v:fill on="f" focussize="0,0"/>
                <v:stroke on="f"/>
                <v:imagedata o:title=""/>
                <o:lock v:ext="edit" aspectratio="f"/>
                <v:textbox inset="0mm,0mm,0mm,0mm">
                  <w:txbxContent>
                    <w:p w14:paraId="1A8BFDC3"/>
                  </w:txbxContent>
                </v:textbox>
              </v:shape>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59264" behindDoc="1" locked="0" layoutInCell="1" allowOverlap="1">
                <wp:simplePos x="0" y="0"/>
                <wp:positionH relativeFrom="column">
                  <wp:posOffset>-5048885</wp:posOffset>
                </wp:positionH>
                <wp:positionV relativeFrom="paragraph">
                  <wp:posOffset>1766570</wp:posOffset>
                </wp:positionV>
                <wp:extent cx="1642110" cy="166306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42110" cy="1663065"/>
                        </a:xfrm>
                        <a:prstGeom prst="rect">
                          <a:avLst/>
                        </a:prstGeom>
                        <a:noFill/>
                        <a:ln w="9525">
                          <a:noFill/>
                        </a:ln>
                        <a:effectLst/>
                      </wps:spPr>
                      <wps:txbx>
                        <w:txbxContent>
                          <w:p w14:paraId="73038932"/>
                        </w:txbxContent>
                      </wps:txbx>
                      <wps:bodyPr lIns="0" tIns="0" rIns="0" bIns="0" upright="1"/>
                    </wps:wsp>
                  </a:graphicData>
                </a:graphic>
              </wp:anchor>
            </w:drawing>
          </mc:Choice>
          <mc:Fallback>
            <w:pict>
              <v:shape id="_x0000_s1026" o:spid="_x0000_s1026" o:spt="202" type="#_x0000_t202" style="position:absolute;left:0pt;margin-left:-397.55pt;margin-top:139.1pt;height:130.95pt;width:129.3pt;z-index:-251657216;mso-width-relative:page;mso-height-relative:page;" filled="f" stroked="f" coordsize="21600,21600" o:gfxdata="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&#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248Mf3QAAAA0BAAAPAAAAAAAAAAEAIAAAACIAAABk&#10;cnMvZG93bnJldi54bWxQSwECFAAUAAAACACHTuJAr97gMsgBAACMAwAADgAAAAAAAAABACAAAAAs&#10;AQAAZHJzL2Uyb0RvYy54bWxQSwUGAAAAAAYABgBZAQAAZgUAAAAA&#10;">
                <v:fill on="f" focussize="0,0"/>
                <v:stroke on="f"/>
                <v:imagedata o:title=""/>
                <o:lock v:ext="edit" aspectratio="f"/>
                <v:textbox inset="0mm,0mm,0mm,0mm">
                  <w:txbxContent>
                    <w:p w14:paraId="73038932"/>
                  </w:txbxContent>
                </v:textbox>
              </v:shape>
            </w:pict>
          </mc:Fallback>
        </mc:AlternateContent>
      </w:r>
    </w:p>
    <w:sectPr>
      <w:headerReference r:id="rId3" w:type="default"/>
      <w:footerReference r:id="rId4" w:type="default"/>
      <w:type w:val="continuous"/>
      <w:pgSz w:w="11906" w:h="16838"/>
      <w:pgMar w:top="1701" w:right="1417" w:bottom="1417"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369553-2632-414E-A225-1A83B03591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F2C57EF-F150-42D0-A045-C8EDDAE8D11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27D38BA3-7E5B-4E68-881D-8DEF52EDB2E3}"/>
  </w:font>
  <w:font w:name="仿宋">
    <w:panose1 w:val="02010609060101010101"/>
    <w:charset w:val="86"/>
    <w:family w:val="auto"/>
    <w:pitch w:val="default"/>
    <w:sig w:usb0="800002BF" w:usb1="38CF7CFA" w:usb2="00000016" w:usb3="00000000" w:csb0="00040001" w:csb1="00000000"/>
    <w:embedRegular r:id="rId4" w:fontKey="{D04CB7F6-9FF3-4CE6-AD93-96422DC77B78}"/>
  </w:font>
  <w:font w:name="Times">
    <w:altName w:val="Times New Roman"/>
    <w:panose1 w:val="02020603050405020304"/>
    <w:charset w:val="00"/>
    <w:family w:val="auto"/>
    <w:pitch w:val="default"/>
    <w:sig w:usb0="00000000" w:usb1="00000000" w:usb2="00000000" w:usb3="00000000" w:csb0="00000000" w:csb1="00000000"/>
    <w:embedRegular r:id="rId5" w:fontKey="{EBDF49D5-D1EE-47D4-95F7-9549D404D85F}"/>
  </w:font>
  <w:font w:name="方正小标宋简体">
    <w:panose1 w:val="03000509000000000000"/>
    <w:charset w:val="86"/>
    <w:family w:val="script"/>
    <w:pitch w:val="default"/>
    <w:sig w:usb0="00000001" w:usb1="080E0000" w:usb2="00000000" w:usb3="00000000" w:csb0="00040000" w:csb1="00000000"/>
    <w:embedRegular r:id="rId6" w:fontKey="{4360FFD9-F49C-470A-8507-C0BB4D952B1B}"/>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7" w:fontKey="{BC80AB49-2A6B-4925-9DDD-7CF5EC715772}"/>
  </w:font>
  <w:font w:name="WPSEMBED65">
    <w:panose1 w:val="02000000000000000000"/>
    <w:charset w:val="86"/>
    <w:family w:val="auto"/>
    <w:pitch w:val="default"/>
    <w:sig w:usb0="A00002BF" w:usb1="38CF7CFA" w:usb2="00082016" w:usb3="00000000" w:csb0="00040001" w:csb1="00000000"/>
  </w:font>
  <w:font w:name="WPSEMBED6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1F1C3">
    <w:pPr>
      <w:widowControl w:val="0"/>
      <w:tabs>
        <w:tab w:val="center" w:pos="4153"/>
        <w:tab w:val="right" w:pos="8306"/>
      </w:tabs>
      <w:snapToGrid w:val="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24A8FCCA">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default" w:ascii="宋体" w:hAnsi="宋体" w:eastAsia="宋体" w:cs="宋体"/>
                              <w:sz w:val="28"/>
                              <w:szCs w:val="28"/>
                            </w:rPr>
                            <w:t>- 92 -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6pebnP&#10;AAAABQEAAA8AAAAAAAAAAQAgAAAAIgAAAGRycy9kb3ducmV2LnhtbFBLAQIUABQAAAAIAIdO4kDG&#10;L96Z8AEAAN4DAAAOAAAAAAAAAAEAIAAAAB4BAABkcnMvZTJvRG9jLnhtbFBLBQYAAAAABgAGAFkB&#10;AACABQAAAAA=&#10;">
              <v:fill on="f" focussize="0,0"/>
              <v:stroke on="f"/>
              <v:imagedata o:title=""/>
              <o:lock v:ext="edit" aspectratio="f"/>
              <v:textbox inset="0mm,0mm,0mm,0mm" style="mso-fit-shape-to-text:t;">
                <w:txbxContent>
                  <w:p w14:paraId="24A8FCCA">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default" w:ascii="宋体" w:hAnsi="宋体" w:eastAsia="宋体" w:cs="宋体"/>
                        <w:sz w:val="28"/>
                        <w:szCs w:val="28"/>
                      </w:rPr>
                      <w:t>- 92 -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9B72">
    <w:pPr>
      <w:widowControl w:val="0"/>
      <w:pBdr>
        <w:bottom w:val="none" w:color="auto" w:sz="0" w:space="0"/>
      </w:pBdr>
      <w:tabs>
        <w:tab w:val="center" w:pos="4153"/>
        <w:tab w:val="right" w:pos="8306"/>
      </w:tabs>
      <w:snapToGrid w:val="0"/>
      <w:jc w:val="center"/>
      <w:rPr>
        <w:rFonts w:hint="default" w:ascii="Times New Roman" w:hAnsi="Times New Roman" w:eastAsia="宋体" w:cs="Times New Roman"/>
        <w:kern w:val="0"/>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12"/>
    <w:rsid w:val="000009CC"/>
    <w:rsid w:val="00002FFB"/>
    <w:rsid w:val="000062F3"/>
    <w:rsid w:val="00011D4E"/>
    <w:rsid w:val="00012A2F"/>
    <w:rsid w:val="00014EA6"/>
    <w:rsid w:val="00021373"/>
    <w:rsid w:val="00031C36"/>
    <w:rsid w:val="00036BF2"/>
    <w:rsid w:val="00037F9D"/>
    <w:rsid w:val="0004258A"/>
    <w:rsid w:val="00042823"/>
    <w:rsid w:val="000475E2"/>
    <w:rsid w:val="000526A8"/>
    <w:rsid w:val="000573A0"/>
    <w:rsid w:val="000622FD"/>
    <w:rsid w:val="00065A5F"/>
    <w:rsid w:val="0007414A"/>
    <w:rsid w:val="0007708C"/>
    <w:rsid w:val="00090263"/>
    <w:rsid w:val="000A4B5A"/>
    <w:rsid w:val="000A5745"/>
    <w:rsid w:val="000A7F2C"/>
    <w:rsid w:val="000B02AB"/>
    <w:rsid w:val="000B2EE2"/>
    <w:rsid w:val="000C579B"/>
    <w:rsid w:val="000D0A1E"/>
    <w:rsid w:val="000D1B97"/>
    <w:rsid w:val="000D29B6"/>
    <w:rsid w:val="000D29F8"/>
    <w:rsid w:val="000D3E7B"/>
    <w:rsid w:val="000E1393"/>
    <w:rsid w:val="000E1F66"/>
    <w:rsid w:val="000E412D"/>
    <w:rsid w:val="000E5516"/>
    <w:rsid w:val="000E64C0"/>
    <w:rsid w:val="000E7893"/>
    <w:rsid w:val="000F517B"/>
    <w:rsid w:val="000F7F56"/>
    <w:rsid w:val="00103C7D"/>
    <w:rsid w:val="001071FD"/>
    <w:rsid w:val="0011028C"/>
    <w:rsid w:val="001113FA"/>
    <w:rsid w:val="0012064E"/>
    <w:rsid w:val="00121E5C"/>
    <w:rsid w:val="00121F9B"/>
    <w:rsid w:val="00134D6B"/>
    <w:rsid w:val="0014064B"/>
    <w:rsid w:val="0014691A"/>
    <w:rsid w:val="001507D8"/>
    <w:rsid w:val="00154017"/>
    <w:rsid w:val="0015694E"/>
    <w:rsid w:val="00157812"/>
    <w:rsid w:val="00162911"/>
    <w:rsid w:val="001703E1"/>
    <w:rsid w:val="00175BB1"/>
    <w:rsid w:val="0017626B"/>
    <w:rsid w:val="001929B4"/>
    <w:rsid w:val="001A022C"/>
    <w:rsid w:val="001A1518"/>
    <w:rsid w:val="001A5F7E"/>
    <w:rsid w:val="001B0D3C"/>
    <w:rsid w:val="001B3826"/>
    <w:rsid w:val="001B46CC"/>
    <w:rsid w:val="001B4A40"/>
    <w:rsid w:val="001C1793"/>
    <w:rsid w:val="001C19CB"/>
    <w:rsid w:val="001C1DBD"/>
    <w:rsid w:val="001C26C5"/>
    <w:rsid w:val="001C3C3D"/>
    <w:rsid w:val="001C6AE8"/>
    <w:rsid w:val="001D4E00"/>
    <w:rsid w:val="001E08D8"/>
    <w:rsid w:val="001E48B4"/>
    <w:rsid w:val="001E688F"/>
    <w:rsid w:val="001F278D"/>
    <w:rsid w:val="001F41AD"/>
    <w:rsid w:val="001F6243"/>
    <w:rsid w:val="002028E9"/>
    <w:rsid w:val="00205C0F"/>
    <w:rsid w:val="002141AB"/>
    <w:rsid w:val="002300DB"/>
    <w:rsid w:val="00230EB3"/>
    <w:rsid w:val="00244BF0"/>
    <w:rsid w:val="0025442E"/>
    <w:rsid w:val="00255815"/>
    <w:rsid w:val="00255D2F"/>
    <w:rsid w:val="00260773"/>
    <w:rsid w:val="00274F53"/>
    <w:rsid w:val="0027518A"/>
    <w:rsid w:val="0028410F"/>
    <w:rsid w:val="00287369"/>
    <w:rsid w:val="00287D3A"/>
    <w:rsid w:val="00295016"/>
    <w:rsid w:val="00296C0E"/>
    <w:rsid w:val="002976C7"/>
    <w:rsid w:val="002A4F84"/>
    <w:rsid w:val="002B2789"/>
    <w:rsid w:val="002B31A7"/>
    <w:rsid w:val="002B3205"/>
    <w:rsid w:val="002B34DC"/>
    <w:rsid w:val="002C2624"/>
    <w:rsid w:val="002C27F3"/>
    <w:rsid w:val="002C562A"/>
    <w:rsid w:val="002C687F"/>
    <w:rsid w:val="002D7FA4"/>
    <w:rsid w:val="002E3464"/>
    <w:rsid w:val="002E37CB"/>
    <w:rsid w:val="002E490D"/>
    <w:rsid w:val="002F5142"/>
    <w:rsid w:val="002F6763"/>
    <w:rsid w:val="0030039E"/>
    <w:rsid w:val="00300D91"/>
    <w:rsid w:val="003021AD"/>
    <w:rsid w:val="003043F8"/>
    <w:rsid w:val="00311F6B"/>
    <w:rsid w:val="003125A3"/>
    <w:rsid w:val="0031762E"/>
    <w:rsid w:val="00320BD4"/>
    <w:rsid w:val="00321812"/>
    <w:rsid w:val="00321A91"/>
    <w:rsid w:val="003223C2"/>
    <w:rsid w:val="00323818"/>
    <w:rsid w:val="00332B1A"/>
    <w:rsid w:val="0034320B"/>
    <w:rsid w:val="00346033"/>
    <w:rsid w:val="00346AB6"/>
    <w:rsid w:val="003550A1"/>
    <w:rsid w:val="00365A6D"/>
    <w:rsid w:val="00377485"/>
    <w:rsid w:val="00381DC3"/>
    <w:rsid w:val="00391533"/>
    <w:rsid w:val="003974F6"/>
    <w:rsid w:val="00397635"/>
    <w:rsid w:val="003A45ED"/>
    <w:rsid w:val="003A5725"/>
    <w:rsid w:val="003B43B4"/>
    <w:rsid w:val="003B5E35"/>
    <w:rsid w:val="003B6994"/>
    <w:rsid w:val="003C356C"/>
    <w:rsid w:val="003C3ECE"/>
    <w:rsid w:val="003C6360"/>
    <w:rsid w:val="003E0FD9"/>
    <w:rsid w:val="003E2864"/>
    <w:rsid w:val="003E2875"/>
    <w:rsid w:val="003E6009"/>
    <w:rsid w:val="003E6A62"/>
    <w:rsid w:val="0040232E"/>
    <w:rsid w:val="004026B0"/>
    <w:rsid w:val="00410BC1"/>
    <w:rsid w:val="004118BD"/>
    <w:rsid w:val="00413FF2"/>
    <w:rsid w:val="004141F6"/>
    <w:rsid w:val="0041689F"/>
    <w:rsid w:val="004238CB"/>
    <w:rsid w:val="00425EC3"/>
    <w:rsid w:val="00432562"/>
    <w:rsid w:val="00443D35"/>
    <w:rsid w:val="004463F3"/>
    <w:rsid w:val="004536BC"/>
    <w:rsid w:val="0046610C"/>
    <w:rsid w:val="0047350F"/>
    <w:rsid w:val="004814B9"/>
    <w:rsid w:val="00482658"/>
    <w:rsid w:val="004829DA"/>
    <w:rsid w:val="00484488"/>
    <w:rsid w:val="0048594F"/>
    <w:rsid w:val="0049262E"/>
    <w:rsid w:val="004927A5"/>
    <w:rsid w:val="00493576"/>
    <w:rsid w:val="004940AE"/>
    <w:rsid w:val="00494EE9"/>
    <w:rsid w:val="004957AE"/>
    <w:rsid w:val="004A3E81"/>
    <w:rsid w:val="004B0323"/>
    <w:rsid w:val="004B13E4"/>
    <w:rsid w:val="004B33D1"/>
    <w:rsid w:val="004B3AB2"/>
    <w:rsid w:val="004B78C0"/>
    <w:rsid w:val="004C3A41"/>
    <w:rsid w:val="004C7D60"/>
    <w:rsid w:val="004D2D57"/>
    <w:rsid w:val="004D5AAB"/>
    <w:rsid w:val="004E3222"/>
    <w:rsid w:val="004E4CAC"/>
    <w:rsid w:val="004F1A27"/>
    <w:rsid w:val="004F3BBC"/>
    <w:rsid w:val="004F4F01"/>
    <w:rsid w:val="004F5061"/>
    <w:rsid w:val="004F517D"/>
    <w:rsid w:val="004F750C"/>
    <w:rsid w:val="004F758E"/>
    <w:rsid w:val="0050232E"/>
    <w:rsid w:val="005067A8"/>
    <w:rsid w:val="00510D7A"/>
    <w:rsid w:val="00513E7A"/>
    <w:rsid w:val="005166FC"/>
    <w:rsid w:val="00520E4F"/>
    <w:rsid w:val="005256E6"/>
    <w:rsid w:val="00525A89"/>
    <w:rsid w:val="00530B4B"/>
    <w:rsid w:val="005362A6"/>
    <w:rsid w:val="0054048B"/>
    <w:rsid w:val="00555F25"/>
    <w:rsid w:val="00560AF1"/>
    <w:rsid w:val="005634B9"/>
    <w:rsid w:val="005778F9"/>
    <w:rsid w:val="00584A9C"/>
    <w:rsid w:val="005923EF"/>
    <w:rsid w:val="00592AE8"/>
    <w:rsid w:val="005B207D"/>
    <w:rsid w:val="005B4C06"/>
    <w:rsid w:val="005B7931"/>
    <w:rsid w:val="005C0D44"/>
    <w:rsid w:val="005C2165"/>
    <w:rsid w:val="005C6807"/>
    <w:rsid w:val="005D119C"/>
    <w:rsid w:val="005D6DFA"/>
    <w:rsid w:val="005E1042"/>
    <w:rsid w:val="005E30A0"/>
    <w:rsid w:val="005F7D9E"/>
    <w:rsid w:val="0060445D"/>
    <w:rsid w:val="0060487D"/>
    <w:rsid w:val="00607F84"/>
    <w:rsid w:val="006127D5"/>
    <w:rsid w:val="00614F27"/>
    <w:rsid w:val="00622623"/>
    <w:rsid w:val="00622E20"/>
    <w:rsid w:val="006233CC"/>
    <w:rsid w:val="00631841"/>
    <w:rsid w:val="00633C9D"/>
    <w:rsid w:val="00640858"/>
    <w:rsid w:val="00650DFB"/>
    <w:rsid w:val="00657934"/>
    <w:rsid w:val="00665CFF"/>
    <w:rsid w:val="0066697A"/>
    <w:rsid w:val="00670004"/>
    <w:rsid w:val="00670773"/>
    <w:rsid w:val="0067313C"/>
    <w:rsid w:val="00676EA0"/>
    <w:rsid w:val="00680006"/>
    <w:rsid w:val="00682068"/>
    <w:rsid w:val="00686229"/>
    <w:rsid w:val="006902E7"/>
    <w:rsid w:val="0069043A"/>
    <w:rsid w:val="00691A00"/>
    <w:rsid w:val="006940C5"/>
    <w:rsid w:val="006A0FE4"/>
    <w:rsid w:val="006A154E"/>
    <w:rsid w:val="006A4AB0"/>
    <w:rsid w:val="006B6C74"/>
    <w:rsid w:val="006C5BCB"/>
    <w:rsid w:val="006C5FCC"/>
    <w:rsid w:val="006D3D64"/>
    <w:rsid w:val="006D6A28"/>
    <w:rsid w:val="006E731E"/>
    <w:rsid w:val="006F09FA"/>
    <w:rsid w:val="007075F1"/>
    <w:rsid w:val="0072063D"/>
    <w:rsid w:val="0073158C"/>
    <w:rsid w:val="00732915"/>
    <w:rsid w:val="00734381"/>
    <w:rsid w:val="00742259"/>
    <w:rsid w:val="0075205C"/>
    <w:rsid w:val="00766ACB"/>
    <w:rsid w:val="00770AD2"/>
    <w:rsid w:val="00771B1C"/>
    <w:rsid w:val="00771DC8"/>
    <w:rsid w:val="0077441B"/>
    <w:rsid w:val="00781382"/>
    <w:rsid w:val="007816E8"/>
    <w:rsid w:val="00781B4A"/>
    <w:rsid w:val="00787F73"/>
    <w:rsid w:val="007A1897"/>
    <w:rsid w:val="007A622F"/>
    <w:rsid w:val="007B0009"/>
    <w:rsid w:val="007B3EEE"/>
    <w:rsid w:val="007B54D0"/>
    <w:rsid w:val="007B68A3"/>
    <w:rsid w:val="007C16C0"/>
    <w:rsid w:val="007C19E4"/>
    <w:rsid w:val="007C25D3"/>
    <w:rsid w:val="007C4D96"/>
    <w:rsid w:val="007C5A22"/>
    <w:rsid w:val="007D09E3"/>
    <w:rsid w:val="007F1359"/>
    <w:rsid w:val="007F2C23"/>
    <w:rsid w:val="007F3DBA"/>
    <w:rsid w:val="00800C9E"/>
    <w:rsid w:val="00803E1E"/>
    <w:rsid w:val="00807347"/>
    <w:rsid w:val="00817668"/>
    <w:rsid w:val="008277C7"/>
    <w:rsid w:val="00827990"/>
    <w:rsid w:val="00833778"/>
    <w:rsid w:val="008349AD"/>
    <w:rsid w:val="0083767B"/>
    <w:rsid w:val="00842438"/>
    <w:rsid w:val="00842D68"/>
    <w:rsid w:val="008543FB"/>
    <w:rsid w:val="00855463"/>
    <w:rsid w:val="00872504"/>
    <w:rsid w:val="00875EFF"/>
    <w:rsid w:val="00882372"/>
    <w:rsid w:val="008833B9"/>
    <w:rsid w:val="00884736"/>
    <w:rsid w:val="00885725"/>
    <w:rsid w:val="008A0CF7"/>
    <w:rsid w:val="008A2C3D"/>
    <w:rsid w:val="008A5379"/>
    <w:rsid w:val="008B1A0D"/>
    <w:rsid w:val="008B6BD4"/>
    <w:rsid w:val="008B7A5E"/>
    <w:rsid w:val="008C2971"/>
    <w:rsid w:val="008C364A"/>
    <w:rsid w:val="008C66F2"/>
    <w:rsid w:val="008D1B1F"/>
    <w:rsid w:val="008D2977"/>
    <w:rsid w:val="008F2660"/>
    <w:rsid w:val="008F4607"/>
    <w:rsid w:val="00900A7A"/>
    <w:rsid w:val="00903505"/>
    <w:rsid w:val="00905646"/>
    <w:rsid w:val="009068C3"/>
    <w:rsid w:val="00906A76"/>
    <w:rsid w:val="00914C48"/>
    <w:rsid w:val="00915EF6"/>
    <w:rsid w:val="0091612A"/>
    <w:rsid w:val="00923BD9"/>
    <w:rsid w:val="00925F74"/>
    <w:rsid w:val="00927743"/>
    <w:rsid w:val="0093009F"/>
    <w:rsid w:val="009342CC"/>
    <w:rsid w:val="009346F3"/>
    <w:rsid w:val="009355E7"/>
    <w:rsid w:val="00941CA8"/>
    <w:rsid w:val="00943282"/>
    <w:rsid w:val="00944013"/>
    <w:rsid w:val="00945C2F"/>
    <w:rsid w:val="00951B34"/>
    <w:rsid w:val="0095443A"/>
    <w:rsid w:val="00956A92"/>
    <w:rsid w:val="00960434"/>
    <w:rsid w:val="009617AD"/>
    <w:rsid w:val="00962B27"/>
    <w:rsid w:val="00967593"/>
    <w:rsid w:val="009808CD"/>
    <w:rsid w:val="0098404D"/>
    <w:rsid w:val="00985015"/>
    <w:rsid w:val="00994783"/>
    <w:rsid w:val="00995F74"/>
    <w:rsid w:val="009A35BB"/>
    <w:rsid w:val="009A5FD3"/>
    <w:rsid w:val="009C02BE"/>
    <w:rsid w:val="009C5527"/>
    <w:rsid w:val="009C6EA5"/>
    <w:rsid w:val="009E7F2D"/>
    <w:rsid w:val="009F0543"/>
    <w:rsid w:val="009F2044"/>
    <w:rsid w:val="009F2AF3"/>
    <w:rsid w:val="009F583A"/>
    <w:rsid w:val="009F759C"/>
    <w:rsid w:val="00A0008E"/>
    <w:rsid w:val="00A05D5D"/>
    <w:rsid w:val="00A07F91"/>
    <w:rsid w:val="00A12A71"/>
    <w:rsid w:val="00A14D6D"/>
    <w:rsid w:val="00A23E10"/>
    <w:rsid w:val="00A244D3"/>
    <w:rsid w:val="00A32BB0"/>
    <w:rsid w:val="00A3437F"/>
    <w:rsid w:val="00A509A9"/>
    <w:rsid w:val="00A51EDA"/>
    <w:rsid w:val="00A57E1F"/>
    <w:rsid w:val="00A64D40"/>
    <w:rsid w:val="00A73392"/>
    <w:rsid w:val="00A80BB7"/>
    <w:rsid w:val="00A82FD9"/>
    <w:rsid w:val="00A85159"/>
    <w:rsid w:val="00A8634D"/>
    <w:rsid w:val="00A918C4"/>
    <w:rsid w:val="00A92BF6"/>
    <w:rsid w:val="00A95C87"/>
    <w:rsid w:val="00AA03BD"/>
    <w:rsid w:val="00AA6B88"/>
    <w:rsid w:val="00AC0DAB"/>
    <w:rsid w:val="00AC1BAE"/>
    <w:rsid w:val="00AC1DE7"/>
    <w:rsid w:val="00AC43E7"/>
    <w:rsid w:val="00AC7A9F"/>
    <w:rsid w:val="00AD0E56"/>
    <w:rsid w:val="00AD213A"/>
    <w:rsid w:val="00AD61C2"/>
    <w:rsid w:val="00AE07C6"/>
    <w:rsid w:val="00AE1893"/>
    <w:rsid w:val="00AE72B8"/>
    <w:rsid w:val="00AE7429"/>
    <w:rsid w:val="00AE7EFE"/>
    <w:rsid w:val="00AF4911"/>
    <w:rsid w:val="00B01121"/>
    <w:rsid w:val="00B01744"/>
    <w:rsid w:val="00B01DA1"/>
    <w:rsid w:val="00B02C1F"/>
    <w:rsid w:val="00B05D6A"/>
    <w:rsid w:val="00B06E7D"/>
    <w:rsid w:val="00B0709D"/>
    <w:rsid w:val="00B12372"/>
    <w:rsid w:val="00B1360C"/>
    <w:rsid w:val="00B224FB"/>
    <w:rsid w:val="00B23B67"/>
    <w:rsid w:val="00B23F25"/>
    <w:rsid w:val="00B24166"/>
    <w:rsid w:val="00B26503"/>
    <w:rsid w:val="00B3245A"/>
    <w:rsid w:val="00B334B5"/>
    <w:rsid w:val="00B35171"/>
    <w:rsid w:val="00B50A98"/>
    <w:rsid w:val="00B56A15"/>
    <w:rsid w:val="00B5771B"/>
    <w:rsid w:val="00B62159"/>
    <w:rsid w:val="00B65770"/>
    <w:rsid w:val="00B73A94"/>
    <w:rsid w:val="00B77459"/>
    <w:rsid w:val="00B77D75"/>
    <w:rsid w:val="00B80690"/>
    <w:rsid w:val="00B91FFF"/>
    <w:rsid w:val="00B93998"/>
    <w:rsid w:val="00B939DE"/>
    <w:rsid w:val="00BA149C"/>
    <w:rsid w:val="00BA4F60"/>
    <w:rsid w:val="00BB4759"/>
    <w:rsid w:val="00BC06B2"/>
    <w:rsid w:val="00BC67E6"/>
    <w:rsid w:val="00BC76A6"/>
    <w:rsid w:val="00BC7B9D"/>
    <w:rsid w:val="00BD03F0"/>
    <w:rsid w:val="00BD557F"/>
    <w:rsid w:val="00BD62F0"/>
    <w:rsid w:val="00BE51EA"/>
    <w:rsid w:val="00BF4BD7"/>
    <w:rsid w:val="00C13148"/>
    <w:rsid w:val="00C13B41"/>
    <w:rsid w:val="00C14CE2"/>
    <w:rsid w:val="00C15E3B"/>
    <w:rsid w:val="00C24E40"/>
    <w:rsid w:val="00C2731D"/>
    <w:rsid w:val="00C27CE6"/>
    <w:rsid w:val="00C32485"/>
    <w:rsid w:val="00C3511B"/>
    <w:rsid w:val="00C354E0"/>
    <w:rsid w:val="00C41C7E"/>
    <w:rsid w:val="00C4240E"/>
    <w:rsid w:val="00C43C57"/>
    <w:rsid w:val="00C43CAA"/>
    <w:rsid w:val="00C45232"/>
    <w:rsid w:val="00C45BCD"/>
    <w:rsid w:val="00C504AD"/>
    <w:rsid w:val="00C51EF4"/>
    <w:rsid w:val="00C52527"/>
    <w:rsid w:val="00C5781D"/>
    <w:rsid w:val="00C649F1"/>
    <w:rsid w:val="00C650BE"/>
    <w:rsid w:val="00C76ED7"/>
    <w:rsid w:val="00C84E01"/>
    <w:rsid w:val="00C91AFA"/>
    <w:rsid w:val="00C93C51"/>
    <w:rsid w:val="00C9457D"/>
    <w:rsid w:val="00C96031"/>
    <w:rsid w:val="00CA305D"/>
    <w:rsid w:val="00CA31CE"/>
    <w:rsid w:val="00CA323A"/>
    <w:rsid w:val="00CA7745"/>
    <w:rsid w:val="00CC10D2"/>
    <w:rsid w:val="00CD0EFD"/>
    <w:rsid w:val="00CE10DE"/>
    <w:rsid w:val="00CF5254"/>
    <w:rsid w:val="00CF7CDF"/>
    <w:rsid w:val="00D11724"/>
    <w:rsid w:val="00D11EFE"/>
    <w:rsid w:val="00D12FA0"/>
    <w:rsid w:val="00D165A6"/>
    <w:rsid w:val="00D250BF"/>
    <w:rsid w:val="00D26E79"/>
    <w:rsid w:val="00D27F38"/>
    <w:rsid w:val="00D35FF9"/>
    <w:rsid w:val="00D41ABA"/>
    <w:rsid w:val="00D41C88"/>
    <w:rsid w:val="00D4793B"/>
    <w:rsid w:val="00D50770"/>
    <w:rsid w:val="00D52D1C"/>
    <w:rsid w:val="00D70187"/>
    <w:rsid w:val="00D71D03"/>
    <w:rsid w:val="00D74878"/>
    <w:rsid w:val="00D80BAD"/>
    <w:rsid w:val="00D971DB"/>
    <w:rsid w:val="00DA6268"/>
    <w:rsid w:val="00DB04D9"/>
    <w:rsid w:val="00DB1D3F"/>
    <w:rsid w:val="00DC38D4"/>
    <w:rsid w:val="00DE7C92"/>
    <w:rsid w:val="00DF02F7"/>
    <w:rsid w:val="00DF7435"/>
    <w:rsid w:val="00DF7C74"/>
    <w:rsid w:val="00E000DC"/>
    <w:rsid w:val="00E02A32"/>
    <w:rsid w:val="00E102AF"/>
    <w:rsid w:val="00E10559"/>
    <w:rsid w:val="00E1076C"/>
    <w:rsid w:val="00E116CF"/>
    <w:rsid w:val="00E12227"/>
    <w:rsid w:val="00E15D40"/>
    <w:rsid w:val="00E1704E"/>
    <w:rsid w:val="00E17231"/>
    <w:rsid w:val="00E20DCF"/>
    <w:rsid w:val="00E31EBB"/>
    <w:rsid w:val="00E33B53"/>
    <w:rsid w:val="00E41CC9"/>
    <w:rsid w:val="00E43202"/>
    <w:rsid w:val="00E43F50"/>
    <w:rsid w:val="00E4715C"/>
    <w:rsid w:val="00E5118D"/>
    <w:rsid w:val="00E5339C"/>
    <w:rsid w:val="00E5422F"/>
    <w:rsid w:val="00E56A1B"/>
    <w:rsid w:val="00E6121C"/>
    <w:rsid w:val="00E6168D"/>
    <w:rsid w:val="00E67D3E"/>
    <w:rsid w:val="00E70113"/>
    <w:rsid w:val="00E74055"/>
    <w:rsid w:val="00E85477"/>
    <w:rsid w:val="00E9169F"/>
    <w:rsid w:val="00E946DA"/>
    <w:rsid w:val="00EA1E1B"/>
    <w:rsid w:val="00EA267A"/>
    <w:rsid w:val="00EA30CD"/>
    <w:rsid w:val="00EA6C22"/>
    <w:rsid w:val="00EA6DF8"/>
    <w:rsid w:val="00EB0AD8"/>
    <w:rsid w:val="00EB4CE9"/>
    <w:rsid w:val="00EC6B79"/>
    <w:rsid w:val="00EC6D9E"/>
    <w:rsid w:val="00ED3A8A"/>
    <w:rsid w:val="00EE3130"/>
    <w:rsid w:val="00EE32A6"/>
    <w:rsid w:val="00EE5D57"/>
    <w:rsid w:val="00EF602E"/>
    <w:rsid w:val="00F01258"/>
    <w:rsid w:val="00F0447C"/>
    <w:rsid w:val="00F069DC"/>
    <w:rsid w:val="00F1290A"/>
    <w:rsid w:val="00F22639"/>
    <w:rsid w:val="00F2736E"/>
    <w:rsid w:val="00F27F5C"/>
    <w:rsid w:val="00F342B0"/>
    <w:rsid w:val="00F37B54"/>
    <w:rsid w:val="00F51027"/>
    <w:rsid w:val="00F51305"/>
    <w:rsid w:val="00F61227"/>
    <w:rsid w:val="00F717AA"/>
    <w:rsid w:val="00F816C2"/>
    <w:rsid w:val="00F81E71"/>
    <w:rsid w:val="00F82551"/>
    <w:rsid w:val="00F90292"/>
    <w:rsid w:val="00F92D11"/>
    <w:rsid w:val="00F951A3"/>
    <w:rsid w:val="00FA036A"/>
    <w:rsid w:val="00FA07C8"/>
    <w:rsid w:val="00FA1B27"/>
    <w:rsid w:val="00FB328A"/>
    <w:rsid w:val="00FB494E"/>
    <w:rsid w:val="00FC205E"/>
    <w:rsid w:val="00FC54AF"/>
    <w:rsid w:val="00FC6510"/>
    <w:rsid w:val="00FD07E6"/>
    <w:rsid w:val="00FD7D73"/>
    <w:rsid w:val="00FE3772"/>
    <w:rsid w:val="00FE5F23"/>
    <w:rsid w:val="00FE7063"/>
    <w:rsid w:val="0C29231A"/>
    <w:rsid w:val="1F625D25"/>
    <w:rsid w:val="1FD117CB"/>
    <w:rsid w:val="298D123A"/>
    <w:rsid w:val="29A267A4"/>
    <w:rsid w:val="2BFF8691"/>
    <w:rsid w:val="670D2BFD"/>
    <w:rsid w:val="6CD85051"/>
    <w:rsid w:val="F0FF54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样式 黑体 行距: 固定值 26 磅"/>
    <w:basedOn w:val="1"/>
    <w:qFormat/>
    <w:uiPriority w:val="0"/>
    <w:pPr>
      <w:spacing w:line="520" w:lineRule="exact"/>
      <w:ind w:firstLine="640" w:firstLineChars="200"/>
    </w:pPr>
    <w:rPr>
      <w:rFonts w:ascii="黑体" w:eastAsia="黑体" w:cs="宋体"/>
      <w:sz w:val="32"/>
      <w:szCs w:val="20"/>
    </w:rPr>
  </w:style>
  <w:style w:type="character" w:customStyle="1" w:styleId="8">
    <w:name w:val="页眉 Char"/>
    <w:link w:val="3"/>
    <w:qFormat/>
    <w:uiPriority w:val="0"/>
    <w:rPr>
      <w:kern w:val="2"/>
      <w:sz w:val="18"/>
      <w:szCs w:val="18"/>
    </w:rPr>
  </w:style>
  <w:style w:type="character" w:customStyle="1" w:styleId="9">
    <w:name w:val="页脚 Char"/>
    <w:link w:val="2"/>
    <w:qFormat/>
    <w:uiPriority w:val="0"/>
    <w:rPr>
      <w:kern w:val="2"/>
      <w:sz w:val="18"/>
      <w:szCs w:val="18"/>
    </w:rPr>
  </w:style>
  <w:style w:type="table" w:customStyle="1" w:styleId="1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啊·你个驴！</Company>
  <Pages>4</Pages>
  <Words>17581</Words>
  <Characters>18813</Characters>
  <Lines>1</Lines>
  <Paragraphs>1</Paragraphs>
  <TotalTime>52</TotalTime>
  <ScaleCrop>false</ScaleCrop>
  <LinksUpToDate>false</LinksUpToDate>
  <CharactersWithSpaces>18862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2016-10-26T19:23:00Z</dcterms:created>
  <dc:creator>USER</dc:creator>
  <cp:lastModifiedBy>H.I.M.</cp:lastModifiedBy>
  <cp:lastPrinted>2015-07-29T01:34:00Z</cp:lastPrinted>
  <dcterms:modified xsi:type="dcterms:W3CDTF">2026-03-23T09:20:37Z</dcterms:modified>
  <dc:title>南充市环境保护局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080318E88B9A4AF486993F07AD9C8B84_13</vt:lpwstr>
  </property>
  <property fmtid="{D5CDD505-2E9C-101B-9397-08002B2CF9AE}" pid="4" name="KSOTemplateDocerSaveRecord">
    <vt:lpwstr>eyJoZGlkIjoiZTJhNzY0ZjBkNTAyOWRlZDdkMmI5NTMxYzA2MTU0OGQiLCJ1c2VySWQiOiI4MjUzMjE2NjYifQ==</vt:lpwstr>
  </property>
</Properties>
</file>